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63" w:rsidRDefault="00184E0A" w:rsidP="00D92463">
      <w:pPr>
        <w:framePr w:w="2386" w:h="1887" w:hRule="exact" w:hSpace="90" w:vSpace="90" w:wrap="auto" w:vAnchor="page" w:hAnchor="margin" w:x="-814" w:y="251"/>
        <w:pBdr>
          <w:top w:val="single" w:sz="6" w:space="0" w:color="FFFFFF"/>
          <w:left w:val="single" w:sz="6" w:space="0" w:color="FFFFFF"/>
          <w:bottom w:val="single" w:sz="6" w:space="0" w:color="FFFFFF"/>
          <w:right w:val="single" w:sz="6" w:space="0" w:color="FFFFFF"/>
        </w:pBdr>
      </w:pPr>
      <w:r>
        <w:rPr>
          <w:noProof/>
        </w:rPr>
        <w:drawing>
          <wp:inline distT="0" distB="0" distL="0" distR="0">
            <wp:extent cx="1512570" cy="11963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829" t="-908" r="-829" b="-908"/>
                    <a:stretch>
                      <a:fillRect/>
                    </a:stretch>
                  </pic:blipFill>
                  <pic:spPr bwMode="auto">
                    <a:xfrm>
                      <a:off x="0" y="0"/>
                      <a:ext cx="1512570" cy="1196340"/>
                    </a:xfrm>
                    <a:prstGeom prst="rect">
                      <a:avLst/>
                    </a:prstGeom>
                    <a:noFill/>
                    <a:ln>
                      <a:noFill/>
                    </a:ln>
                  </pic:spPr>
                </pic:pic>
              </a:graphicData>
            </a:graphic>
          </wp:inline>
        </w:drawing>
      </w:r>
    </w:p>
    <w:p w:rsidR="00D92463" w:rsidRDefault="00D92463" w:rsidP="00D92463">
      <w:pPr>
        <w:rPr>
          <w:b/>
          <w:i/>
          <w:sz w:val="48"/>
        </w:rPr>
      </w:pPr>
      <w:r>
        <w:rPr>
          <w:b/>
          <w:i/>
          <w:sz w:val="48"/>
        </w:rPr>
        <w:t xml:space="preserve">Board of </w:t>
      </w:r>
      <w:smartTag w:uri="urn:schemas-microsoft-com:office:smarttags" w:element="City">
        <w:r>
          <w:rPr>
            <w:b/>
            <w:i/>
            <w:sz w:val="48"/>
          </w:rPr>
          <w:t>Memphis</w:t>
        </w:r>
      </w:smartTag>
      <w:r>
        <w:rPr>
          <w:b/>
          <w:i/>
          <w:sz w:val="48"/>
        </w:rPr>
        <w:t xml:space="preserve"> and </w:t>
      </w:r>
      <w:smartTag w:uri="urn:schemas-microsoft-com:office:smarttags" w:element="place">
        <w:smartTag w:uri="urn:schemas-microsoft-com:office:smarttags" w:element="PlaceName">
          <w:r>
            <w:rPr>
              <w:b/>
              <w:i/>
              <w:sz w:val="48"/>
            </w:rPr>
            <w:t>Shelby</w:t>
          </w:r>
        </w:smartTag>
        <w:r>
          <w:rPr>
            <w:b/>
            <w:i/>
            <w:sz w:val="48"/>
          </w:rPr>
          <w:t xml:space="preserve"> </w:t>
        </w:r>
        <w:smartTag w:uri="urn:schemas-microsoft-com:office:smarttags" w:element="PlaceName">
          <w:r>
            <w:rPr>
              <w:b/>
              <w:i/>
              <w:sz w:val="48"/>
            </w:rPr>
            <w:t>County</w:t>
          </w:r>
        </w:smartTag>
      </w:smartTag>
    </w:p>
    <w:p w:rsidR="00D92463" w:rsidRDefault="00D92463" w:rsidP="00D92463">
      <w:pPr>
        <w:rPr>
          <w:sz w:val="40"/>
        </w:rPr>
      </w:pPr>
      <w:r>
        <w:rPr>
          <w:b/>
          <w:i/>
          <w:sz w:val="48"/>
        </w:rPr>
        <w:t>Community Redevelopment Agency</w:t>
      </w:r>
    </w:p>
    <w:p w:rsidR="00D92463" w:rsidRDefault="00184E0A" w:rsidP="00D92463">
      <w:pPr>
        <w:spacing w:line="28" w:lineRule="exact"/>
        <w:rPr>
          <w:sz w:val="50"/>
        </w:rPr>
      </w:pPr>
      <w:r>
        <w:rPr>
          <w:noProof/>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17780"/>
                <wp:effectExtent l="0" t="0" r="0" b="12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wN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" o:allowincell="f" fillcolor="black" stroked="f" strokeweight="0">
                <w10:wrap anchorx="page"/>
                <w10:anchorlock/>
              </v:rect>
            </w:pict>
          </mc:Fallback>
        </mc:AlternateContent>
      </w:r>
    </w:p>
    <w:p w:rsidR="00D92463" w:rsidRPr="00F63FF9" w:rsidRDefault="00D92463" w:rsidP="00D92463">
      <w:r>
        <w:rPr>
          <w:i/>
        </w:rPr>
        <w:t xml:space="preserve">CITY HALL 125 NORTH MAIN STREET SUITE 450, </w:t>
      </w:r>
      <w:smartTag w:uri="urn:schemas-microsoft-com:office:smarttags" w:element="City">
        <w:r>
          <w:rPr>
            <w:i/>
          </w:rPr>
          <w:t>MEMPHIS</w:t>
        </w:r>
      </w:smartTag>
      <w:r>
        <w:rPr>
          <w:i/>
        </w:rPr>
        <w:t xml:space="preserve"> </w:t>
      </w:r>
      <w:smartTag w:uri="urn:schemas-microsoft-com:office:smarttags" w:element="place">
        <w:smartTag w:uri="urn:schemas-microsoft-com:office:smarttags" w:element="State">
          <w:r>
            <w:rPr>
              <w:i/>
            </w:rPr>
            <w:t>TENNESSEE</w:t>
          </w:r>
        </w:smartTag>
      </w:smartTag>
      <w:r>
        <w:rPr>
          <w:i/>
        </w:rPr>
        <w:t xml:space="preserve"> 38103-2084 (901) 576-6610</w:t>
      </w:r>
    </w:p>
    <w:p w:rsidR="00D92463" w:rsidRDefault="00D92463" w:rsidP="00D92463">
      <w:pPr>
        <w:rPr>
          <w:sz w:val="24"/>
        </w:rPr>
      </w:pPr>
    </w:p>
    <w:p w:rsidR="00D92463" w:rsidRPr="00F37EC8" w:rsidRDefault="00D92463" w:rsidP="00D92463">
      <w:pPr>
        <w:jc w:val="center"/>
        <w:rPr>
          <w:b/>
          <w:sz w:val="24"/>
          <w:szCs w:val="24"/>
        </w:rPr>
      </w:pPr>
      <w:r w:rsidRPr="00F37EC8">
        <w:rPr>
          <w:b/>
          <w:sz w:val="24"/>
          <w:szCs w:val="24"/>
        </w:rPr>
        <w:t>MINUTES</w:t>
      </w:r>
    </w:p>
    <w:p w:rsidR="00D92463" w:rsidRPr="00F37EC8" w:rsidRDefault="00D92463" w:rsidP="00D92463">
      <w:pPr>
        <w:jc w:val="center"/>
        <w:rPr>
          <w:b/>
          <w:sz w:val="24"/>
          <w:szCs w:val="24"/>
        </w:rPr>
      </w:pPr>
      <w:r w:rsidRPr="00F37EC8">
        <w:rPr>
          <w:b/>
          <w:sz w:val="24"/>
          <w:szCs w:val="24"/>
        </w:rPr>
        <w:t xml:space="preserve">Meeting of the </w:t>
      </w:r>
      <w:r>
        <w:rPr>
          <w:b/>
          <w:sz w:val="24"/>
          <w:szCs w:val="24"/>
        </w:rPr>
        <w:t>Policies and Procedures Committee</w:t>
      </w:r>
    </w:p>
    <w:p w:rsidR="00D92463" w:rsidRPr="00F37EC8" w:rsidRDefault="00D92463" w:rsidP="00D92463">
      <w:pPr>
        <w:jc w:val="center"/>
        <w:rPr>
          <w:b/>
          <w:sz w:val="24"/>
          <w:szCs w:val="24"/>
        </w:rPr>
      </w:pPr>
      <w:smartTag w:uri="urn:schemas-microsoft-com:office:smarttags" w:element="Street">
        <w:smartTag w:uri="urn:schemas-microsoft-com:office:smarttags" w:element="address">
          <w:r w:rsidRPr="00F37EC8">
            <w:rPr>
              <w:b/>
              <w:sz w:val="24"/>
              <w:szCs w:val="24"/>
            </w:rPr>
            <w:t>125 N. Main Street</w:t>
          </w:r>
        </w:smartTag>
      </w:smartTag>
      <w:r w:rsidRPr="00F37EC8">
        <w:rPr>
          <w:b/>
          <w:sz w:val="24"/>
          <w:szCs w:val="24"/>
        </w:rPr>
        <w:t xml:space="preserve">, </w:t>
      </w:r>
      <w:r>
        <w:rPr>
          <w:b/>
          <w:sz w:val="24"/>
          <w:szCs w:val="24"/>
        </w:rPr>
        <w:t>Conference Room A</w:t>
      </w:r>
    </w:p>
    <w:p w:rsidR="00D92463" w:rsidRPr="00F37EC8" w:rsidRDefault="00D92463" w:rsidP="00D92463">
      <w:pPr>
        <w:jc w:val="center"/>
        <w:rPr>
          <w:b/>
          <w:sz w:val="24"/>
          <w:szCs w:val="24"/>
        </w:rPr>
      </w:pPr>
      <w:r w:rsidRPr="00F37EC8">
        <w:rPr>
          <w:b/>
          <w:sz w:val="24"/>
          <w:szCs w:val="24"/>
        </w:rPr>
        <w:t>Date</w:t>
      </w:r>
      <w:r>
        <w:rPr>
          <w:b/>
          <w:sz w:val="24"/>
          <w:szCs w:val="24"/>
        </w:rPr>
        <w:t>: April 19, 2012</w:t>
      </w:r>
      <w:bookmarkStart w:id="0" w:name="_GoBack"/>
      <w:bookmarkEnd w:id="0"/>
    </w:p>
    <w:p w:rsidR="00D92463" w:rsidRPr="00AC2488" w:rsidRDefault="00D92463" w:rsidP="00D92463">
      <w:pPr>
        <w:rPr>
          <w:sz w:val="16"/>
          <w:szCs w:val="16"/>
        </w:rPr>
      </w:pPr>
    </w:p>
    <w:p w:rsidR="00D92463" w:rsidRPr="00F37EC8" w:rsidRDefault="00D92463" w:rsidP="00D92463">
      <w:pPr>
        <w:rPr>
          <w:sz w:val="24"/>
          <w:szCs w:val="24"/>
        </w:rPr>
      </w:pPr>
      <w:r w:rsidRPr="00F37EC8">
        <w:rPr>
          <w:b/>
          <w:sz w:val="24"/>
          <w:szCs w:val="24"/>
          <w:u w:val="single"/>
        </w:rPr>
        <w:t>Meeting Attendance</w:t>
      </w:r>
    </w:p>
    <w:p w:rsidR="00D92463" w:rsidRPr="00155432" w:rsidRDefault="00D92463" w:rsidP="00D92463">
      <w:pPr>
        <w:rPr>
          <w:b/>
          <w:sz w:val="22"/>
          <w:szCs w:val="22"/>
        </w:rPr>
      </w:pPr>
    </w:p>
    <w:p w:rsidR="00D92463" w:rsidRPr="00F37EC8" w:rsidRDefault="00D92463" w:rsidP="00D92463">
      <w:pPr>
        <w:jc w:val="both"/>
        <w:rPr>
          <w:b/>
          <w:sz w:val="24"/>
          <w:szCs w:val="24"/>
        </w:rPr>
      </w:pPr>
      <w:r>
        <w:rPr>
          <w:b/>
          <w:sz w:val="24"/>
          <w:szCs w:val="24"/>
        </w:rPr>
        <w:t>Policies and Procedures Committee</w:t>
      </w:r>
      <w:r w:rsidRPr="00F37EC8">
        <w:rPr>
          <w:b/>
          <w:sz w:val="24"/>
          <w:szCs w:val="24"/>
        </w:rPr>
        <w:t xml:space="preserve"> Members</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37"/>
        <w:gridCol w:w="2275"/>
        <w:gridCol w:w="2289"/>
        <w:gridCol w:w="2275"/>
      </w:tblGrid>
      <w:tr w:rsidR="00D92463" w:rsidRPr="00D1510A" w:rsidTr="003C695E">
        <w:tc>
          <w:tcPr>
            <w:tcW w:w="2737" w:type="dxa"/>
            <w:shd w:val="clear" w:color="auto" w:fill="auto"/>
          </w:tcPr>
          <w:p w:rsidR="00D92463" w:rsidRPr="00D1510A" w:rsidRDefault="00D92463" w:rsidP="003C695E">
            <w:pPr>
              <w:jc w:val="both"/>
              <w:rPr>
                <w:b/>
                <w:caps/>
                <w:sz w:val="24"/>
                <w:szCs w:val="24"/>
              </w:rPr>
            </w:pPr>
            <w:r w:rsidRPr="00D1510A">
              <w:rPr>
                <w:b/>
                <w:caps/>
                <w:sz w:val="24"/>
                <w:szCs w:val="24"/>
              </w:rPr>
              <w:t>OFFICERS/MEMBERS</w:t>
            </w:r>
          </w:p>
        </w:tc>
        <w:tc>
          <w:tcPr>
            <w:tcW w:w="2275" w:type="dxa"/>
            <w:shd w:val="clear" w:color="auto" w:fill="auto"/>
          </w:tcPr>
          <w:p w:rsidR="00D92463" w:rsidRPr="00D1510A" w:rsidRDefault="00D92463" w:rsidP="003C695E">
            <w:pPr>
              <w:jc w:val="both"/>
              <w:rPr>
                <w:b/>
                <w:caps/>
                <w:sz w:val="24"/>
                <w:szCs w:val="24"/>
              </w:rPr>
            </w:pPr>
            <w:r w:rsidRPr="00D1510A">
              <w:rPr>
                <w:b/>
                <w:caps/>
                <w:sz w:val="24"/>
                <w:szCs w:val="24"/>
              </w:rPr>
              <w:t>Name</w:t>
            </w:r>
          </w:p>
        </w:tc>
        <w:tc>
          <w:tcPr>
            <w:tcW w:w="2289" w:type="dxa"/>
            <w:shd w:val="clear" w:color="auto" w:fill="auto"/>
          </w:tcPr>
          <w:p w:rsidR="00D92463" w:rsidRPr="00D1510A" w:rsidRDefault="00D92463" w:rsidP="003C695E">
            <w:pPr>
              <w:jc w:val="center"/>
              <w:rPr>
                <w:b/>
                <w:caps/>
                <w:sz w:val="24"/>
                <w:szCs w:val="24"/>
              </w:rPr>
            </w:pPr>
            <w:r w:rsidRPr="00D1510A">
              <w:rPr>
                <w:b/>
                <w:caps/>
                <w:sz w:val="24"/>
                <w:szCs w:val="24"/>
              </w:rPr>
              <w:t>PRESENT</w:t>
            </w:r>
          </w:p>
        </w:tc>
        <w:tc>
          <w:tcPr>
            <w:tcW w:w="2275" w:type="dxa"/>
            <w:shd w:val="clear" w:color="auto" w:fill="auto"/>
          </w:tcPr>
          <w:p w:rsidR="00D92463" w:rsidRPr="00D1510A" w:rsidRDefault="00D92463" w:rsidP="003C695E">
            <w:pPr>
              <w:jc w:val="center"/>
              <w:rPr>
                <w:b/>
                <w:caps/>
                <w:sz w:val="24"/>
                <w:szCs w:val="24"/>
              </w:rPr>
            </w:pPr>
            <w:r w:rsidRPr="00D1510A">
              <w:rPr>
                <w:b/>
                <w:caps/>
                <w:sz w:val="24"/>
                <w:szCs w:val="24"/>
              </w:rPr>
              <w:t>ABSENT</w:t>
            </w:r>
          </w:p>
        </w:tc>
      </w:tr>
      <w:tr w:rsidR="00D92463" w:rsidRPr="00D1510A" w:rsidTr="003C695E">
        <w:tc>
          <w:tcPr>
            <w:tcW w:w="2737" w:type="dxa"/>
            <w:shd w:val="clear" w:color="auto" w:fill="auto"/>
          </w:tcPr>
          <w:p w:rsidR="00D92463" w:rsidRPr="00D1510A" w:rsidRDefault="00D92463" w:rsidP="003C695E">
            <w:pPr>
              <w:jc w:val="both"/>
              <w:rPr>
                <w:b/>
                <w:sz w:val="24"/>
                <w:szCs w:val="24"/>
              </w:rPr>
            </w:pPr>
            <w:r w:rsidRPr="00D1510A">
              <w:rPr>
                <w:b/>
                <w:sz w:val="24"/>
                <w:szCs w:val="24"/>
              </w:rPr>
              <w:t>Chairman</w:t>
            </w:r>
          </w:p>
        </w:tc>
        <w:tc>
          <w:tcPr>
            <w:tcW w:w="2275" w:type="dxa"/>
            <w:shd w:val="clear" w:color="auto" w:fill="auto"/>
          </w:tcPr>
          <w:p w:rsidR="00D92463" w:rsidRPr="00D1510A" w:rsidRDefault="00D92463" w:rsidP="003C695E">
            <w:pPr>
              <w:jc w:val="both"/>
              <w:rPr>
                <w:b/>
                <w:sz w:val="24"/>
                <w:szCs w:val="24"/>
              </w:rPr>
            </w:pPr>
            <w:r w:rsidRPr="00D1510A">
              <w:rPr>
                <w:b/>
                <w:sz w:val="24"/>
                <w:szCs w:val="24"/>
              </w:rPr>
              <w:t>Deborah Daniels</w:t>
            </w:r>
          </w:p>
        </w:tc>
        <w:tc>
          <w:tcPr>
            <w:tcW w:w="2289" w:type="dxa"/>
            <w:shd w:val="clear" w:color="auto" w:fill="auto"/>
          </w:tcPr>
          <w:p w:rsidR="00D92463" w:rsidRPr="00D1510A" w:rsidRDefault="00D92463" w:rsidP="003C695E">
            <w:pPr>
              <w:jc w:val="center"/>
              <w:rPr>
                <w:b/>
                <w:sz w:val="24"/>
                <w:szCs w:val="24"/>
              </w:rPr>
            </w:pPr>
          </w:p>
        </w:tc>
        <w:tc>
          <w:tcPr>
            <w:tcW w:w="2275" w:type="dxa"/>
            <w:shd w:val="clear" w:color="auto" w:fill="auto"/>
          </w:tcPr>
          <w:p w:rsidR="00D92463" w:rsidRPr="00D1510A" w:rsidRDefault="00D92463" w:rsidP="003C695E">
            <w:pPr>
              <w:jc w:val="center"/>
              <w:rPr>
                <w:b/>
                <w:sz w:val="24"/>
                <w:szCs w:val="24"/>
              </w:rPr>
            </w:pPr>
            <w:r>
              <w:rPr>
                <w:b/>
                <w:sz w:val="24"/>
                <w:szCs w:val="24"/>
              </w:rPr>
              <w:t>X</w:t>
            </w:r>
          </w:p>
        </w:tc>
      </w:tr>
      <w:tr w:rsidR="00D92463" w:rsidRPr="00D1510A" w:rsidTr="003C695E">
        <w:tc>
          <w:tcPr>
            <w:tcW w:w="2737" w:type="dxa"/>
            <w:shd w:val="clear" w:color="auto" w:fill="auto"/>
          </w:tcPr>
          <w:p w:rsidR="00D92463" w:rsidRPr="00D1510A" w:rsidRDefault="00D92463" w:rsidP="003C695E">
            <w:pPr>
              <w:jc w:val="both"/>
              <w:rPr>
                <w:b/>
                <w:sz w:val="24"/>
                <w:szCs w:val="24"/>
              </w:rPr>
            </w:pPr>
            <w:r w:rsidRPr="00D1510A">
              <w:rPr>
                <w:b/>
                <w:sz w:val="24"/>
                <w:szCs w:val="24"/>
              </w:rPr>
              <w:t>Vice Chairman</w:t>
            </w:r>
          </w:p>
        </w:tc>
        <w:tc>
          <w:tcPr>
            <w:tcW w:w="2275" w:type="dxa"/>
            <w:shd w:val="clear" w:color="auto" w:fill="auto"/>
          </w:tcPr>
          <w:p w:rsidR="00D92463" w:rsidRPr="00D1510A" w:rsidRDefault="00D92463" w:rsidP="003C695E">
            <w:pPr>
              <w:jc w:val="both"/>
              <w:rPr>
                <w:b/>
                <w:sz w:val="24"/>
                <w:szCs w:val="24"/>
              </w:rPr>
            </w:pPr>
            <w:r w:rsidRPr="00D1510A">
              <w:rPr>
                <w:b/>
                <w:sz w:val="24"/>
                <w:szCs w:val="24"/>
              </w:rPr>
              <w:t>Ann Langston</w:t>
            </w:r>
          </w:p>
        </w:tc>
        <w:tc>
          <w:tcPr>
            <w:tcW w:w="2289" w:type="dxa"/>
            <w:shd w:val="clear" w:color="auto" w:fill="auto"/>
          </w:tcPr>
          <w:p w:rsidR="00D92463" w:rsidRPr="00D1510A" w:rsidRDefault="00D92463" w:rsidP="003C695E">
            <w:pPr>
              <w:jc w:val="center"/>
              <w:rPr>
                <w:b/>
                <w:sz w:val="24"/>
                <w:szCs w:val="24"/>
              </w:rPr>
            </w:pPr>
            <w:r w:rsidRPr="00D1510A">
              <w:rPr>
                <w:b/>
                <w:sz w:val="24"/>
                <w:szCs w:val="24"/>
              </w:rPr>
              <w:t>X</w:t>
            </w:r>
          </w:p>
        </w:tc>
        <w:tc>
          <w:tcPr>
            <w:tcW w:w="2275" w:type="dxa"/>
            <w:shd w:val="clear" w:color="auto" w:fill="auto"/>
          </w:tcPr>
          <w:p w:rsidR="00D92463" w:rsidRPr="00D1510A" w:rsidRDefault="00D92463" w:rsidP="003C695E">
            <w:pPr>
              <w:jc w:val="center"/>
              <w:rPr>
                <w:b/>
                <w:sz w:val="24"/>
                <w:szCs w:val="24"/>
              </w:rPr>
            </w:pPr>
          </w:p>
        </w:tc>
      </w:tr>
      <w:tr w:rsidR="00D92463" w:rsidRPr="00D1510A" w:rsidTr="003C695E">
        <w:tc>
          <w:tcPr>
            <w:tcW w:w="2737" w:type="dxa"/>
            <w:shd w:val="clear" w:color="auto" w:fill="auto"/>
          </w:tcPr>
          <w:p w:rsidR="00D92463" w:rsidRPr="00D1510A" w:rsidRDefault="00D92463" w:rsidP="003C695E">
            <w:pPr>
              <w:jc w:val="both"/>
              <w:rPr>
                <w:b/>
                <w:sz w:val="24"/>
                <w:szCs w:val="24"/>
              </w:rPr>
            </w:pPr>
            <w:r w:rsidRPr="00D1510A">
              <w:rPr>
                <w:b/>
                <w:sz w:val="24"/>
                <w:szCs w:val="24"/>
              </w:rPr>
              <w:t>Member</w:t>
            </w:r>
          </w:p>
        </w:tc>
        <w:tc>
          <w:tcPr>
            <w:tcW w:w="2275" w:type="dxa"/>
            <w:shd w:val="clear" w:color="auto" w:fill="auto"/>
          </w:tcPr>
          <w:p w:rsidR="00D92463" w:rsidRPr="00D1510A" w:rsidRDefault="00D92463" w:rsidP="003C695E">
            <w:pPr>
              <w:jc w:val="both"/>
              <w:rPr>
                <w:b/>
                <w:sz w:val="24"/>
                <w:szCs w:val="24"/>
              </w:rPr>
            </w:pPr>
            <w:r w:rsidRPr="00D1510A">
              <w:rPr>
                <w:b/>
                <w:sz w:val="24"/>
                <w:szCs w:val="24"/>
              </w:rPr>
              <w:t>Michael Massey</w:t>
            </w:r>
          </w:p>
        </w:tc>
        <w:tc>
          <w:tcPr>
            <w:tcW w:w="2289" w:type="dxa"/>
            <w:shd w:val="clear" w:color="auto" w:fill="auto"/>
          </w:tcPr>
          <w:p w:rsidR="00D92463" w:rsidRPr="00D1510A" w:rsidRDefault="00D92463" w:rsidP="003C695E">
            <w:pPr>
              <w:jc w:val="center"/>
              <w:rPr>
                <w:b/>
                <w:sz w:val="24"/>
                <w:szCs w:val="24"/>
              </w:rPr>
            </w:pPr>
          </w:p>
        </w:tc>
        <w:tc>
          <w:tcPr>
            <w:tcW w:w="2275" w:type="dxa"/>
            <w:shd w:val="clear" w:color="auto" w:fill="auto"/>
          </w:tcPr>
          <w:p w:rsidR="00D92463" w:rsidRPr="00D1510A" w:rsidRDefault="00D92463" w:rsidP="003C695E">
            <w:pPr>
              <w:jc w:val="center"/>
              <w:rPr>
                <w:b/>
                <w:sz w:val="24"/>
                <w:szCs w:val="24"/>
              </w:rPr>
            </w:pPr>
            <w:r>
              <w:rPr>
                <w:b/>
                <w:sz w:val="24"/>
                <w:szCs w:val="24"/>
              </w:rPr>
              <w:t>X</w:t>
            </w:r>
          </w:p>
        </w:tc>
      </w:tr>
      <w:tr w:rsidR="00D92463" w:rsidRPr="00D1510A" w:rsidTr="003C695E">
        <w:tc>
          <w:tcPr>
            <w:tcW w:w="2737" w:type="dxa"/>
            <w:shd w:val="clear" w:color="auto" w:fill="auto"/>
          </w:tcPr>
          <w:p w:rsidR="00D92463" w:rsidRPr="00D1510A" w:rsidRDefault="00D92463" w:rsidP="003C695E">
            <w:pPr>
              <w:jc w:val="both"/>
              <w:rPr>
                <w:b/>
                <w:sz w:val="24"/>
                <w:szCs w:val="24"/>
              </w:rPr>
            </w:pPr>
            <w:r>
              <w:rPr>
                <w:b/>
                <w:sz w:val="24"/>
                <w:szCs w:val="24"/>
              </w:rPr>
              <w:t>CRA Board Member</w:t>
            </w:r>
          </w:p>
        </w:tc>
        <w:tc>
          <w:tcPr>
            <w:tcW w:w="2275" w:type="dxa"/>
            <w:shd w:val="clear" w:color="auto" w:fill="auto"/>
          </w:tcPr>
          <w:p w:rsidR="00D92463" w:rsidRPr="00D1510A" w:rsidRDefault="00D92463" w:rsidP="003C695E">
            <w:pPr>
              <w:jc w:val="both"/>
              <w:rPr>
                <w:b/>
                <w:sz w:val="24"/>
                <w:szCs w:val="24"/>
              </w:rPr>
            </w:pPr>
            <w:r>
              <w:rPr>
                <w:b/>
                <w:sz w:val="24"/>
                <w:szCs w:val="24"/>
              </w:rPr>
              <w:t>Luke Hill</w:t>
            </w:r>
          </w:p>
        </w:tc>
        <w:tc>
          <w:tcPr>
            <w:tcW w:w="2289" w:type="dxa"/>
            <w:shd w:val="clear" w:color="auto" w:fill="auto"/>
          </w:tcPr>
          <w:p w:rsidR="00D92463" w:rsidRPr="00D1510A" w:rsidRDefault="00D92463" w:rsidP="003C695E">
            <w:pPr>
              <w:jc w:val="center"/>
              <w:rPr>
                <w:b/>
                <w:sz w:val="24"/>
                <w:szCs w:val="24"/>
              </w:rPr>
            </w:pPr>
            <w:r>
              <w:rPr>
                <w:b/>
                <w:sz w:val="24"/>
                <w:szCs w:val="24"/>
              </w:rPr>
              <w:t>X</w:t>
            </w:r>
          </w:p>
        </w:tc>
        <w:tc>
          <w:tcPr>
            <w:tcW w:w="2275" w:type="dxa"/>
            <w:shd w:val="clear" w:color="auto" w:fill="auto"/>
          </w:tcPr>
          <w:p w:rsidR="00D92463" w:rsidRDefault="00D92463" w:rsidP="003C695E">
            <w:pPr>
              <w:jc w:val="center"/>
              <w:rPr>
                <w:b/>
                <w:sz w:val="24"/>
                <w:szCs w:val="24"/>
              </w:rPr>
            </w:pPr>
          </w:p>
        </w:tc>
      </w:tr>
    </w:tbl>
    <w:p w:rsidR="00D92463" w:rsidRPr="00F37EC8" w:rsidRDefault="00D92463" w:rsidP="00D92463">
      <w:pPr>
        <w:jc w:val="both"/>
        <w:rPr>
          <w:b/>
          <w:sz w:val="24"/>
          <w:szCs w:val="24"/>
        </w:rPr>
      </w:pPr>
    </w:p>
    <w:p w:rsidR="00D92463" w:rsidRDefault="00D92463" w:rsidP="00D92463">
      <w:pPr>
        <w:jc w:val="both"/>
        <w:rPr>
          <w:sz w:val="24"/>
          <w:szCs w:val="24"/>
        </w:rPr>
      </w:pPr>
      <w:r w:rsidRPr="00F37EC8">
        <w:rPr>
          <w:b/>
          <w:sz w:val="24"/>
          <w:szCs w:val="24"/>
        </w:rPr>
        <w:t>Legal Staff:</w:t>
      </w:r>
      <w:r>
        <w:rPr>
          <w:sz w:val="24"/>
          <w:szCs w:val="24"/>
        </w:rPr>
        <w:t xml:space="preserve">  None</w:t>
      </w:r>
    </w:p>
    <w:p w:rsidR="00D92463" w:rsidRPr="00155432" w:rsidRDefault="00D92463" w:rsidP="00D92463">
      <w:pPr>
        <w:jc w:val="both"/>
        <w:rPr>
          <w:sz w:val="22"/>
          <w:szCs w:val="22"/>
        </w:rPr>
      </w:pPr>
    </w:p>
    <w:p w:rsidR="00D92463" w:rsidRPr="00F37EC8" w:rsidRDefault="00D92463" w:rsidP="00D92463">
      <w:pPr>
        <w:rPr>
          <w:sz w:val="24"/>
          <w:szCs w:val="24"/>
        </w:rPr>
      </w:pPr>
      <w:r w:rsidRPr="00F37EC8">
        <w:rPr>
          <w:b/>
          <w:sz w:val="24"/>
          <w:szCs w:val="24"/>
        </w:rPr>
        <w:t>DPD/CRA Staff:</w:t>
      </w:r>
      <w:r w:rsidRPr="00F37EC8">
        <w:rPr>
          <w:sz w:val="24"/>
          <w:szCs w:val="24"/>
        </w:rPr>
        <w:t xml:space="preserve">  Clara Harris, Principal Planner; </w:t>
      </w:r>
      <w:r w:rsidR="00037CD1">
        <w:rPr>
          <w:sz w:val="24"/>
          <w:szCs w:val="24"/>
        </w:rPr>
        <w:t>Marion Jones, Senior</w:t>
      </w:r>
      <w:r>
        <w:rPr>
          <w:sz w:val="24"/>
          <w:szCs w:val="24"/>
        </w:rPr>
        <w:t xml:space="preserve"> Planner, </w:t>
      </w:r>
      <w:r w:rsidR="00AA0E4F">
        <w:rPr>
          <w:sz w:val="24"/>
          <w:szCs w:val="24"/>
        </w:rPr>
        <w:t xml:space="preserve">and </w:t>
      </w:r>
      <w:r w:rsidRPr="00F37EC8">
        <w:rPr>
          <w:sz w:val="24"/>
          <w:szCs w:val="24"/>
        </w:rPr>
        <w:t xml:space="preserve">Verlean Kelly, </w:t>
      </w:r>
      <w:r>
        <w:rPr>
          <w:sz w:val="24"/>
          <w:szCs w:val="24"/>
        </w:rPr>
        <w:t xml:space="preserve">MLC </w:t>
      </w:r>
      <w:r w:rsidRPr="00F37EC8">
        <w:rPr>
          <w:sz w:val="24"/>
          <w:szCs w:val="24"/>
        </w:rPr>
        <w:t>Secretary.</w:t>
      </w:r>
    </w:p>
    <w:p w:rsidR="00D92463" w:rsidRPr="00F37EC8" w:rsidRDefault="00D92463" w:rsidP="00D92463">
      <w:pPr>
        <w:jc w:val="both"/>
        <w:rPr>
          <w:sz w:val="24"/>
          <w:szCs w:val="24"/>
        </w:rPr>
      </w:pPr>
    </w:p>
    <w:p w:rsidR="00D92463" w:rsidRDefault="00D92463" w:rsidP="00D92463">
      <w:pPr>
        <w:jc w:val="both"/>
        <w:rPr>
          <w:sz w:val="24"/>
          <w:szCs w:val="24"/>
        </w:rPr>
      </w:pPr>
      <w:r w:rsidRPr="00F37EC8">
        <w:rPr>
          <w:b/>
          <w:sz w:val="24"/>
          <w:szCs w:val="24"/>
        </w:rPr>
        <w:t>Visitors:</w:t>
      </w:r>
      <w:r w:rsidRPr="00F37EC8">
        <w:rPr>
          <w:sz w:val="24"/>
          <w:szCs w:val="24"/>
        </w:rPr>
        <w:t xml:space="preserve">  </w:t>
      </w:r>
      <w:r w:rsidR="00AA0E4F">
        <w:rPr>
          <w:sz w:val="24"/>
          <w:szCs w:val="24"/>
        </w:rPr>
        <w:t xml:space="preserve">John Dudas </w:t>
      </w:r>
      <w:r>
        <w:rPr>
          <w:sz w:val="24"/>
          <w:szCs w:val="24"/>
        </w:rPr>
        <w:t xml:space="preserve">and </w:t>
      </w:r>
      <w:r w:rsidR="00AA0E4F">
        <w:rPr>
          <w:sz w:val="24"/>
          <w:szCs w:val="24"/>
        </w:rPr>
        <w:t>Luretha Phillips</w:t>
      </w:r>
    </w:p>
    <w:p w:rsidR="00D92463" w:rsidRPr="00AC2488" w:rsidRDefault="00D92463" w:rsidP="00D92463">
      <w:pPr>
        <w:jc w:val="both"/>
        <w:rPr>
          <w:sz w:val="22"/>
          <w:szCs w:val="22"/>
        </w:rPr>
      </w:pPr>
    </w:p>
    <w:p w:rsidR="00D92463" w:rsidRDefault="00D92463" w:rsidP="00D92463">
      <w:pPr>
        <w:jc w:val="both"/>
        <w:rPr>
          <w:sz w:val="24"/>
          <w:szCs w:val="24"/>
          <w:u w:val="single"/>
        </w:rPr>
      </w:pPr>
      <w:r>
        <w:rPr>
          <w:sz w:val="24"/>
          <w:szCs w:val="24"/>
        </w:rPr>
        <w:t xml:space="preserve">Meeting started at:  </w:t>
      </w:r>
      <w:r w:rsidR="00AA0E4F">
        <w:rPr>
          <w:sz w:val="24"/>
          <w:szCs w:val="24"/>
          <w:u w:val="single"/>
        </w:rPr>
        <w:t>8:40</w:t>
      </w:r>
      <w:r w:rsidRPr="001D0F13">
        <w:rPr>
          <w:sz w:val="24"/>
          <w:szCs w:val="24"/>
          <w:u w:val="single"/>
        </w:rPr>
        <w:t xml:space="preserve"> A.M.</w:t>
      </w:r>
    </w:p>
    <w:p w:rsidR="00D92463" w:rsidRPr="00AC2488" w:rsidRDefault="00D92463" w:rsidP="00D92463">
      <w:pPr>
        <w:tabs>
          <w:tab w:val="left" w:pos="360"/>
          <w:tab w:val="left" w:pos="540"/>
          <w:tab w:val="left" w:pos="720"/>
        </w:tabs>
        <w:rPr>
          <w:sz w:val="24"/>
          <w:szCs w:val="24"/>
        </w:rPr>
      </w:pPr>
    </w:p>
    <w:p w:rsidR="00D92463" w:rsidRPr="00DC1E18" w:rsidRDefault="00D92463" w:rsidP="00D92463">
      <w:pPr>
        <w:tabs>
          <w:tab w:val="left" w:pos="360"/>
          <w:tab w:val="left" w:pos="540"/>
          <w:tab w:val="left" w:pos="720"/>
        </w:tabs>
        <w:jc w:val="both"/>
        <w:rPr>
          <w:b/>
          <w:sz w:val="24"/>
          <w:szCs w:val="24"/>
          <w:u w:val="single"/>
        </w:rPr>
      </w:pPr>
      <w:r w:rsidRPr="00DC1E18">
        <w:rPr>
          <w:b/>
          <w:sz w:val="24"/>
          <w:szCs w:val="24"/>
          <w:u w:val="single"/>
        </w:rPr>
        <w:t xml:space="preserve">Agenda Item </w:t>
      </w:r>
      <w:r>
        <w:rPr>
          <w:b/>
          <w:sz w:val="24"/>
          <w:szCs w:val="24"/>
          <w:u w:val="single"/>
        </w:rPr>
        <w:t>I</w:t>
      </w:r>
      <w:r w:rsidRPr="00DC1E18">
        <w:rPr>
          <w:b/>
          <w:sz w:val="24"/>
          <w:szCs w:val="24"/>
          <w:u w:val="single"/>
        </w:rPr>
        <w:t>I.</w:t>
      </w:r>
    </w:p>
    <w:p w:rsidR="00D92463" w:rsidRDefault="00AA0E4F" w:rsidP="00D92463">
      <w:pPr>
        <w:tabs>
          <w:tab w:val="left" w:pos="360"/>
          <w:tab w:val="left" w:pos="540"/>
          <w:tab w:val="left" w:pos="720"/>
        </w:tabs>
        <w:rPr>
          <w:sz w:val="24"/>
          <w:szCs w:val="24"/>
        </w:rPr>
      </w:pPr>
      <w:r>
        <w:rPr>
          <w:b/>
          <w:sz w:val="24"/>
          <w:szCs w:val="24"/>
        </w:rPr>
        <w:t>Proposed Bearwater Redevelopment Project [North of Chelsea Initiative]</w:t>
      </w:r>
    </w:p>
    <w:p w:rsidR="00AA0E4F" w:rsidRDefault="000F6A2B" w:rsidP="00AA0E4F">
      <w:pPr>
        <w:tabs>
          <w:tab w:val="left" w:pos="360"/>
          <w:tab w:val="left" w:pos="540"/>
          <w:tab w:val="left" w:pos="720"/>
        </w:tabs>
        <w:rPr>
          <w:sz w:val="24"/>
          <w:szCs w:val="24"/>
        </w:rPr>
      </w:pPr>
      <w:r>
        <w:rPr>
          <w:sz w:val="24"/>
          <w:szCs w:val="24"/>
        </w:rPr>
        <w:t>John Dudas gave a presentation on the site plan of the redevelopment of Bearwater and the sta</w:t>
      </w:r>
      <w:r w:rsidR="00671E60">
        <w:rPr>
          <w:sz w:val="24"/>
          <w:szCs w:val="24"/>
        </w:rPr>
        <w:t>t</w:t>
      </w:r>
      <w:r>
        <w:rPr>
          <w:sz w:val="24"/>
          <w:szCs w:val="24"/>
        </w:rPr>
        <w:t>us of work currently being done.  He stated that it was a project of a non-profit called Oasis of Hope, Inc.  In the member’s packets was an outline map and scope of the area of (4) four different Phases but John foc</w:t>
      </w:r>
      <w:r w:rsidR="00671E60">
        <w:rPr>
          <w:sz w:val="24"/>
          <w:szCs w:val="24"/>
        </w:rPr>
        <w:t xml:space="preserve">us of discussion was on Phase 2. </w:t>
      </w:r>
      <w:r>
        <w:rPr>
          <w:sz w:val="24"/>
          <w:szCs w:val="24"/>
        </w:rPr>
        <w:t xml:space="preserve"> </w:t>
      </w:r>
      <w:r w:rsidR="001667B9">
        <w:rPr>
          <w:sz w:val="24"/>
          <w:szCs w:val="24"/>
        </w:rPr>
        <w:t xml:space="preserve">Phase 2, consists of 7 Single Family lots and 6 Duplex lots which </w:t>
      </w:r>
      <w:r>
        <w:rPr>
          <w:sz w:val="24"/>
          <w:szCs w:val="24"/>
        </w:rPr>
        <w:t xml:space="preserve">Oasis of Hope, Inc. has requested </w:t>
      </w:r>
      <w:r w:rsidR="001667B9">
        <w:rPr>
          <w:sz w:val="24"/>
          <w:szCs w:val="24"/>
        </w:rPr>
        <w:t>partnering</w:t>
      </w:r>
      <w:r>
        <w:rPr>
          <w:sz w:val="24"/>
          <w:szCs w:val="24"/>
        </w:rPr>
        <w:t xml:space="preserve"> with Uptown Partnership/LGLLC.  </w:t>
      </w:r>
      <w:r w:rsidR="001667B9">
        <w:rPr>
          <w:sz w:val="24"/>
          <w:szCs w:val="24"/>
        </w:rPr>
        <w:t>John</w:t>
      </w:r>
      <w:r>
        <w:rPr>
          <w:sz w:val="24"/>
          <w:szCs w:val="24"/>
        </w:rPr>
        <w:t xml:space="preserve"> noted that the partnership would </w:t>
      </w:r>
      <w:r w:rsidR="00671E60">
        <w:rPr>
          <w:sz w:val="24"/>
          <w:szCs w:val="24"/>
        </w:rPr>
        <w:t>consist of them</w:t>
      </w:r>
      <w:r>
        <w:rPr>
          <w:sz w:val="24"/>
          <w:szCs w:val="24"/>
        </w:rPr>
        <w:t xml:space="preserve"> coordinat</w:t>
      </w:r>
      <w:r w:rsidR="00671E60">
        <w:rPr>
          <w:sz w:val="24"/>
          <w:szCs w:val="24"/>
        </w:rPr>
        <w:t>ing</w:t>
      </w:r>
      <w:r>
        <w:rPr>
          <w:sz w:val="24"/>
          <w:szCs w:val="24"/>
        </w:rPr>
        <w:t xml:space="preserve"> the design and construction</w:t>
      </w:r>
      <w:r w:rsidR="00671E60">
        <w:rPr>
          <w:sz w:val="24"/>
          <w:szCs w:val="24"/>
        </w:rPr>
        <w:t xml:space="preserve"> of a new street and open space to serve the subdivision.  Also, for the redevelopment and pa</w:t>
      </w:r>
      <w:r w:rsidR="001667B9">
        <w:rPr>
          <w:sz w:val="24"/>
          <w:szCs w:val="24"/>
        </w:rPr>
        <w:t>rtnership, John requested $350,</w:t>
      </w:r>
      <w:r w:rsidR="00671E60">
        <w:rPr>
          <w:sz w:val="24"/>
          <w:szCs w:val="24"/>
        </w:rPr>
        <w:t>700</w:t>
      </w:r>
      <w:r w:rsidR="001667B9">
        <w:rPr>
          <w:sz w:val="24"/>
          <w:szCs w:val="24"/>
        </w:rPr>
        <w:t>.00</w:t>
      </w:r>
      <w:r w:rsidR="00671E60">
        <w:rPr>
          <w:sz w:val="24"/>
          <w:szCs w:val="24"/>
        </w:rPr>
        <w:t xml:space="preserve"> from the CRA’s TIF funds to coordinate the design and construction of the new street and open space in Phase 2 of the project.</w:t>
      </w:r>
      <w:r w:rsidR="001667B9">
        <w:rPr>
          <w:sz w:val="24"/>
          <w:szCs w:val="24"/>
        </w:rPr>
        <w:t xml:space="preserve">  He also stated that the new street/alley would serve as a joint outlet for Phase 1 &amp; 2 and also assess for any Fire and Police emergency vehicles which OPD staff submitted a memo requesting verification </w:t>
      </w:r>
      <w:r w:rsidR="005223B4">
        <w:rPr>
          <w:sz w:val="24"/>
          <w:szCs w:val="24"/>
        </w:rPr>
        <w:t xml:space="preserve">of adequate feasibility </w:t>
      </w:r>
      <w:r w:rsidR="001667B9">
        <w:rPr>
          <w:sz w:val="24"/>
          <w:szCs w:val="24"/>
        </w:rPr>
        <w:t>from the Fire and Police</w:t>
      </w:r>
      <w:r w:rsidR="005223B4">
        <w:rPr>
          <w:sz w:val="24"/>
          <w:szCs w:val="24"/>
        </w:rPr>
        <w:t xml:space="preserve"> Depts.</w:t>
      </w:r>
    </w:p>
    <w:p w:rsidR="00D92463" w:rsidRDefault="00D92463" w:rsidP="005223B4">
      <w:pPr>
        <w:tabs>
          <w:tab w:val="left" w:pos="360"/>
          <w:tab w:val="left" w:pos="540"/>
          <w:tab w:val="left" w:pos="720"/>
        </w:tabs>
        <w:rPr>
          <w:sz w:val="24"/>
          <w:szCs w:val="24"/>
        </w:rPr>
      </w:pPr>
    </w:p>
    <w:p w:rsidR="005223B4" w:rsidRDefault="005223B4" w:rsidP="005223B4">
      <w:pPr>
        <w:tabs>
          <w:tab w:val="left" w:pos="360"/>
          <w:tab w:val="left" w:pos="540"/>
          <w:tab w:val="left" w:pos="720"/>
        </w:tabs>
        <w:rPr>
          <w:sz w:val="24"/>
          <w:szCs w:val="24"/>
        </w:rPr>
      </w:pPr>
      <w:r>
        <w:rPr>
          <w:sz w:val="24"/>
          <w:szCs w:val="24"/>
        </w:rPr>
        <w:t xml:space="preserve">Committee Member Ann Langston asked if the homes would be sold or rental property.  John Dudas nor Luretha Phillips could answer but stated they would find out.  Clara Harris stated that staff would like a response regarding Fire &amp; Police </w:t>
      </w:r>
      <w:r w:rsidR="00131DC4">
        <w:rPr>
          <w:sz w:val="24"/>
          <w:szCs w:val="24"/>
        </w:rPr>
        <w:t xml:space="preserve">accessibility, </w:t>
      </w:r>
      <w:r>
        <w:rPr>
          <w:sz w:val="24"/>
          <w:szCs w:val="24"/>
        </w:rPr>
        <w:t xml:space="preserve">whether the homes would be </w:t>
      </w:r>
      <w:r>
        <w:rPr>
          <w:sz w:val="24"/>
          <w:szCs w:val="24"/>
        </w:rPr>
        <w:lastRenderedPageBreak/>
        <w:t>sold or rented</w:t>
      </w:r>
      <w:r w:rsidR="00A46F21">
        <w:rPr>
          <w:sz w:val="24"/>
          <w:szCs w:val="24"/>
        </w:rPr>
        <w:t xml:space="preserve">, Engineering status </w:t>
      </w:r>
      <w:r w:rsidR="00131DC4">
        <w:rPr>
          <w:sz w:val="24"/>
          <w:szCs w:val="24"/>
        </w:rPr>
        <w:t xml:space="preserve">and other source of funding they have or might have </w:t>
      </w:r>
      <w:r w:rsidR="00A46F21">
        <w:rPr>
          <w:sz w:val="24"/>
          <w:szCs w:val="24"/>
        </w:rPr>
        <w:t xml:space="preserve">applied </w:t>
      </w:r>
      <w:r w:rsidR="00131DC4">
        <w:rPr>
          <w:sz w:val="24"/>
          <w:szCs w:val="24"/>
        </w:rPr>
        <w:t>for the project</w:t>
      </w:r>
      <w:r>
        <w:rPr>
          <w:sz w:val="24"/>
          <w:szCs w:val="24"/>
        </w:rPr>
        <w:t xml:space="preserve"> prior to the next CRA Board Meeting.</w:t>
      </w:r>
      <w:r w:rsidR="009830C9">
        <w:rPr>
          <w:sz w:val="24"/>
          <w:szCs w:val="24"/>
        </w:rPr>
        <w:t xml:space="preserve">  She also requested for a representative from Oasis of Hope, Inc. to be in attendance.  John stated that Terry Hoff would be present.</w:t>
      </w:r>
    </w:p>
    <w:p w:rsidR="005223B4" w:rsidRDefault="005223B4" w:rsidP="005223B4">
      <w:pPr>
        <w:tabs>
          <w:tab w:val="left" w:pos="360"/>
          <w:tab w:val="left" w:pos="540"/>
          <w:tab w:val="left" w:pos="720"/>
        </w:tabs>
        <w:rPr>
          <w:sz w:val="24"/>
          <w:szCs w:val="24"/>
        </w:rPr>
      </w:pPr>
    </w:p>
    <w:p w:rsidR="005223B4" w:rsidRDefault="005223B4" w:rsidP="005223B4">
      <w:pPr>
        <w:tabs>
          <w:tab w:val="left" w:pos="360"/>
          <w:tab w:val="left" w:pos="540"/>
          <w:tab w:val="left" w:pos="720"/>
        </w:tabs>
        <w:rPr>
          <w:sz w:val="24"/>
          <w:szCs w:val="24"/>
        </w:rPr>
      </w:pPr>
      <w:r>
        <w:rPr>
          <w:sz w:val="24"/>
          <w:szCs w:val="24"/>
        </w:rPr>
        <w:t>CRA Board Member Hill asked if the TIF funds wer</w:t>
      </w:r>
      <w:r w:rsidR="00DE79E2">
        <w:rPr>
          <w:sz w:val="24"/>
          <w:szCs w:val="24"/>
        </w:rPr>
        <w:t>e just going to be used for only the alley in Phase 2 or future alley projects in Phase 3 &amp; 4.  John outlined what the current request was for and noted that as the Redevelopment moves forward, Oasis of Hope, Inc. probably would request more funding.  John added that in order for Oasis of Hope to get approval of HCD’s grant funds to build the homes on their lots, they need to show and/or have approval that they have funds for the design and construction of the new street and open space.</w:t>
      </w:r>
    </w:p>
    <w:p w:rsidR="00A46F21" w:rsidRDefault="00A46F21" w:rsidP="005223B4">
      <w:pPr>
        <w:tabs>
          <w:tab w:val="left" w:pos="360"/>
          <w:tab w:val="left" w:pos="540"/>
          <w:tab w:val="left" w:pos="720"/>
        </w:tabs>
        <w:rPr>
          <w:sz w:val="24"/>
          <w:szCs w:val="24"/>
        </w:rPr>
      </w:pPr>
    </w:p>
    <w:p w:rsidR="00A46F21" w:rsidRDefault="00A46F21" w:rsidP="005223B4">
      <w:pPr>
        <w:tabs>
          <w:tab w:val="left" w:pos="360"/>
          <w:tab w:val="left" w:pos="540"/>
          <w:tab w:val="left" w:pos="720"/>
        </w:tabs>
        <w:rPr>
          <w:sz w:val="24"/>
          <w:szCs w:val="24"/>
        </w:rPr>
      </w:pPr>
      <w:r>
        <w:rPr>
          <w:sz w:val="24"/>
          <w:szCs w:val="24"/>
        </w:rPr>
        <w:t>Clara also asked what cost/fees that Oasis of Hope, Inc. would be paying or responsible for</w:t>
      </w:r>
      <w:r w:rsidR="00323201">
        <w:rPr>
          <w:sz w:val="24"/>
          <w:szCs w:val="24"/>
        </w:rPr>
        <w:t xml:space="preserve"> and the relationship between North Memphis CDC and Oasis of Hope, Inc</w:t>
      </w:r>
      <w:r>
        <w:rPr>
          <w:sz w:val="24"/>
          <w:szCs w:val="24"/>
        </w:rPr>
        <w:t>.</w:t>
      </w:r>
      <w:r w:rsidR="00323201">
        <w:rPr>
          <w:sz w:val="24"/>
          <w:szCs w:val="24"/>
        </w:rPr>
        <w:t xml:space="preserve"> have regarding the Bearwater Redevelopment Project.</w:t>
      </w:r>
      <w:r>
        <w:rPr>
          <w:sz w:val="24"/>
          <w:szCs w:val="24"/>
        </w:rPr>
        <w:t xml:space="preserve">  Marion Jones also asked what would be their match towards the project.  John stated that their contribution would the building of the homes once funding has been approved and awarded.</w:t>
      </w:r>
      <w:r w:rsidR="00EB5B1B">
        <w:rPr>
          <w:sz w:val="24"/>
          <w:szCs w:val="24"/>
        </w:rPr>
        <w:t xml:space="preserve">  Clara Harris and Ann Langston suggested having Terry prepare a 15-20 mins. presentation answering their questions and/or addressing their concerns.  </w:t>
      </w:r>
      <w:r w:rsidR="00AD6BB7">
        <w:rPr>
          <w:sz w:val="24"/>
          <w:szCs w:val="24"/>
        </w:rPr>
        <w:t>They also</w:t>
      </w:r>
      <w:r w:rsidR="00EB5B1B">
        <w:rPr>
          <w:sz w:val="24"/>
          <w:szCs w:val="24"/>
        </w:rPr>
        <w:t xml:space="preserve"> asked if he could submit a memo </w:t>
      </w:r>
      <w:r w:rsidR="00AD6BB7">
        <w:rPr>
          <w:sz w:val="24"/>
          <w:szCs w:val="24"/>
        </w:rPr>
        <w:t>by Wednesday, May 2</w:t>
      </w:r>
      <w:r w:rsidR="00AD6BB7" w:rsidRPr="00AD6BB7">
        <w:rPr>
          <w:sz w:val="24"/>
          <w:szCs w:val="24"/>
          <w:vertAlign w:val="superscript"/>
        </w:rPr>
        <w:t>nd</w:t>
      </w:r>
      <w:r w:rsidR="00AD6BB7">
        <w:rPr>
          <w:sz w:val="24"/>
          <w:szCs w:val="24"/>
        </w:rPr>
        <w:t xml:space="preserve"> prior</w:t>
      </w:r>
      <w:r w:rsidR="00EB5B1B">
        <w:rPr>
          <w:sz w:val="24"/>
          <w:szCs w:val="24"/>
        </w:rPr>
        <w:t xml:space="preserve"> to the next Board Meeting in regards to what he was going to present.</w:t>
      </w:r>
      <w:r w:rsidR="00323201">
        <w:rPr>
          <w:sz w:val="24"/>
          <w:szCs w:val="24"/>
        </w:rPr>
        <w:t xml:space="preserve">  John Dudas also mentioned he would include a budget.</w:t>
      </w:r>
    </w:p>
    <w:p w:rsidR="00EA1759" w:rsidRDefault="00EA1759" w:rsidP="005223B4">
      <w:pPr>
        <w:tabs>
          <w:tab w:val="left" w:pos="360"/>
          <w:tab w:val="left" w:pos="540"/>
          <w:tab w:val="left" w:pos="720"/>
        </w:tabs>
        <w:rPr>
          <w:sz w:val="24"/>
          <w:szCs w:val="24"/>
        </w:rPr>
      </w:pPr>
    </w:p>
    <w:p w:rsidR="00EA1759" w:rsidRDefault="00EA1759" w:rsidP="005223B4">
      <w:pPr>
        <w:tabs>
          <w:tab w:val="left" w:pos="360"/>
          <w:tab w:val="left" w:pos="540"/>
          <w:tab w:val="left" w:pos="720"/>
        </w:tabs>
        <w:rPr>
          <w:sz w:val="24"/>
          <w:szCs w:val="24"/>
        </w:rPr>
      </w:pPr>
      <w:r>
        <w:rPr>
          <w:sz w:val="24"/>
          <w:szCs w:val="24"/>
        </w:rPr>
        <w:t>Vice Chairman of the Policy and Procedures Committee</w:t>
      </w:r>
      <w:r w:rsidR="00A047C8">
        <w:rPr>
          <w:sz w:val="24"/>
          <w:szCs w:val="24"/>
        </w:rPr>
        <w:t>, Ann Langston</w:t>
      </w:r>
      <w:r>
        <w:rPr>
          <w:sz w:val="24"/>
          <w:szCs w:val="24"/>
        </w:rPr>
        <w:t xml:space="preserve"> made a motion to recommend approval of the </w:t>
      </w:r>
      <w:r w:rsidRPr="00EA1759">
        <w:rPr>
          <w:sz w:val="24"/>
          <w:szCs w:val="24"/>
        </w:rPr>
        <w:t>Proposed Bearwater Redevelopment Project [North of Chelsea Initiative]</w:t>
      </w:r>
      <w:r>
        <w:rPr>
          <w:sz w:val="24"/>
          <w:szCs w:val="24"/>
        </w:rPr>
        <w:t xml:space="preserve"> </w:t>
      </w:r>
      <w:r w:rsidR="0003659D">
        <w:rPr>
          <w:sz w:val="24"/>
          <w:szCs w:val="24"/>
        </w:rPr>
        <w:t xml:space="preserve">Phase 2 </w:t>
      </w:r>
      <w:r>
        <w:rPr>
          <w:sz w:val="24"/>
          <w:szCs w:val="24"/>
        </w:rPr>
        <w:t xml:space="preserve">pending the following questions and concerns </w:t>
      </w:r>
      <w:r w:rsidR="00A047C8">
        <w:rPr>
          <w:sz w:val="24"/>
          <w:szCs w:val="24"/>
        </w:rPr>
        <w:t>is</w:t>
      </w:r>
      <w:r>
        <w:rPr>
          <w:sz w:val="24"/>
          <w:szCs w:val="24"/>
        </w:rPr>
        <w:t xml:space="preserve"> addressed:</w:t>
      </w:r>
    </w:p>
    <w:p w:rsidR="00037CD1" w:rsidRDefault="00037CD1" w:rsidP="005223B4">
      <w:pPr>
        <w:pStyle w:val="ListParagraph"/>
        <w:numPr>
          <w:ilvl w:val="0"/>
          <w:numId w:val="2"/>
        </w:numPr>
        <w:tabs>
          <w:tab w:val="left" w:pos="360"/>
          <w:tab w:val="left" w:pos="540"/>
          <w:tab w:val="left" w:pos="720"/>
        </w:tabs>
        <w:rPr>
          <w:sz w:val="24"/>
          <w:szCs w:val="24"/>
        </w:rPr>
      </w:pPr>
      <w:r>
        <w:rPr>
          <w:sz w:val="24"/>
          <w:szCs w:val="24"/>
        </w:rPr>
        <w:t xml:space="preserve">  </w:t>
      </w:r>
      <w:r>
        <w:rPr>
          <w:sz w:val="24"/>
          <w:szCs w:val="24"/>
        </w:rPr>
        <w:tab/>
      </w:r>
      <w:r w:rsidRPr="00037CD1">
        <w:rPr>
          <w:sz w:val="24"/>
          <w:szCs w:val="24"/>
        </w:rPr>
        <w:t xml:space="preserve">Fire &amp; Police </w:t>
      </w:r>
      <w:r>
        <w:rPr>
          <w:sz w:val="24"/>
          <w:szCs w:val="24"/>
        </w:rPr>
        <w:t>accessibility</w:t>
      </w:r>
    </w:p>
    <w:p w:rsidR="00037CD1" w:rsidRDefault="00037CD1" w:rsidP="005223B4">
      <w:pPr>
        <w:pStyle w:val="ListParagraph"/>
        <w:numPr>
          <w:ilvl w:val="0"/>
          <w:numId w:val="2"/>
        </w:numPr>
        <w:tabs>
          <w:tab w:val="left" w:pos="360"/>
          <w:tab w:val="left" w:pos="540"/>
          <w:tab w:val="left" w:pos="720"/>
        </w:tabs>
        <w:rPr>
          <w:sz w:val="24"/>
          <w:szCs w:val="24"/>
        </w:rPr>
      </w:pPr>
      <w:r>
        <w:rPr>
          <w:sz w:val="24"/>
          <w:szCs w:val="24"/>
        </w:rPr>
        <w:t xml:space="preserve">  </w:t>
      </w:r>
      <w:r>
        <w:rPr>
          <w:sz w:val="24"/>
          <w:szCs w:val="24"/>
        </w:rPr>
        <w:tab/>
        <w:t>W</w:t>
      </w:r>
      <w:r w:rsidRPr="00037CD1">
        <w:rPr>
          <w:sz w:val="24"/>
          <w:szCs w:val="24"/>
        </w:rPr>
        <w:t>hether the homes would be sold or rented</w:t>
      </w:r>
    </w:p>
    <w:p w:rsidR="00037CD1" w:rsidRDefault="00037CD1" w:rsidP="005223B4">
      <w:pPr>
        <w:pStyle w:val="ListParagraph"/>
        <w:numPr>
          <w:ilvl w:val="0"/>
          <w:numId w:val="2"/>
        </w:numPr>
        <w:tabs>
          <w:tab w:val="left" w:pos="360"/>
          <w:tab w:val="left" w:pos="540"/>
          <w:tab w:val="left" w:pos="720"/>
        </w:tabs>
        <w:rPr>
          <w:sz w:val="24"/>
          <w:szCs w:val="24"/>
        </w:rPr>
      </w:pPr>
      <w:r>
        <w:rPr>
          <w:sz w:val="24"/>
          <w:szCs w:val="24"/>
        </w:rPr>
        <w:t xml:space="preserve">  </w:t>
      </w:r>
      <w:r>
        <w:rPr>
          <w:sz w:val="24"/>
          <w:szCs w:val="24"/>
        </w:rPr>
        <w:tab/>
        <w:t>Engineering status</w:t>
      </w:r>
    </w:p>
    <w:p w:rsidR="00EA1759" w:rsidRDefault="00037CD1" w:rsidP="00037CD1">
      <w:pPr>
        <w:pStyle w:val="ListParagraph"/>
        <w:numPr>
          <w:ilvl w:val="0"/>
          <w:numId w:val="2"/>
        </w:numPr>
        <w:tabs>
          <w:tab w:val="left" w:pos="360"/>
          <w:tab w:val="left" w:pos="540"/>
          <w:tab w:val="left" w:pos="720"/>
        </w:tabs>
        <w:rPr>
          <w:sz w:val="24"/>
          <w:szCs w:val="24"/>
        </w:rPr>
      </w:pPr>
      <w:r>
        <w:rPr>
          <w:sz w:val="24"/>
          <w:szCs w:val="24"/>
        </w:rPr>
        <w:t xml:space="preserve">  </w:t>
      </w:r>
      <w:r>
        <w:rPr>
          <w:sz w:val="24"/>
          <w:szCs w:val="24"/>
        </w:rPr>
        <w:tab/>
        <w:t>O</w:t>
      </w:r>
      <w:r w:rsidRPr="00037CD1">
        <w:rPr>
          <w:sz w:val="24"/>
          <w:szCs w:val="24"/>
        </w:rPr>
        <w:t xml:space="preserve">ther source of funding </w:t>
      </w:r>
      <w:r>
        <w:rPr>
          <w:sz w:val="24"/>
          <w:szCs w:val="24"/>
        </w:rPr>
        <w:t>that has been</w:t>
      </w:r>
      <w:r w:rsidRPr="00037CD1">
        <w:rPr>
          <w:sz w:val="24"/>
          <w:szCs w:val="24"/>
        </w:rPr>
        <w:t xml:space="preserve"> or might have </w:t>
      </w:r>
      <w:r>
        <w:rPr>
          <w:sz w:val="24"/>
          <w:szCs w:val="24"/>
        </w:rPr>
        <w:t xml:space="preserve">been </w:t>
      </w:r>
      <w:r w:rsidRPr="00037CD1">
        <w:rPr>
          <w:sz w:val="24"/>
          <w:szCs w:val="24"/>
        </w:rPr>
        <w:t>applied for the project</w:t>
      </w:r>
    </w:p>
    <w:p w:rsidR="00037CD1" w:rsidRDefault="00037CD1" w:rsidP="00037CD1">
      <w:pPr>
        <w:pStyle w:val="ListParagraph"/>
        <w:numPr>
          <w:ilvl w:val="0"/>
          <w:numId w:val="2"/>
        </w:numPr>
        <w:tabs>
          <w:tab w:val="left" w:pos="360"/>
          <w:tab w:val="left" w:pos="540"/>
          <w:tab w:val="left" w:pos="720"/>
        </w:tabs>
        <w:rPr>
          <w:sz w:val="24"/>
          <w:szCs w:val="24"/>
        </w:rPr>
      </w:pPr>
      <w:r>
        <w:rPr>
          <w:sz w:val="24"/>
          <w:szCs w:val="24"/>
        </w:rPr>
        <w:t xml:space="preserve">  </w:t>
      </w:r>
      <w:r>
        <w:rPr>
          <w:sz w:val="24"/>
          <w:szCs w:val="24"/>
        </w:rPr>
        <w:tab/>
        <w:t>What would</w:t>
      </w:r>
      <w:r w:rsidRPr="00037CD1">
        <w:rPr>
          <w:sz w:val="24"/>
          <w:szCs w:val="24"/>
        </w:rPr>
        <w:t xml:space="preserve"> </w:t>
      </w:r>
      <w:r>
        <w:rPr>
          <w:sz w:val="24"/>
          <w:szCs w:val="24"/>
        </w:rPr>
        <w:t>Oasis of Hope be paying or responsible for and</w:t>
      </w:r>
    </w:p>
    <w:p w:rsidR="00037CD1" w:rsidRPr="00037CD1" w:rsidRDefault="00037CD1" w:rsidP="00037CD1">
      <w:pPr>
        <w:pStyle w:val="ListParagraph"/>
        <w:numPr>
          <w:ilvl w:val="0"/>
          <w:numId w:val="2"/>
        </w:numPr>
        <w:tabs>
          <w:tab w:val="left" w:pos="360"/>
          <w:tab w:val="left" w:pos="540"/>
          <w:tab w:val="left" w:pos="720"/>
        </w:tabs>
        <w:rPr>
          <w:sz w:val="24"/>
          <w:szCs w:val="24"/>
        </w:rPr>
      </w:pPr>
      <w:r>
        <w:rPr>
          <w:sz w:val="24"/>
          <w:szCs w:val="24"/>
        </w:rPr>
        <w:t xml:space="preserve">  </w:t>
      </w:r>
      <w:r>
        <w:rPr>
          <w:sz w:val="24"/>
          <w:szCs w:val="24"/>
        </w:rPr>
        <w:tab/>
      </w:r>
      <w:r w:rsidR="0003659D">
        <w:rPr>
          <w:sz w:val="24"/>
          <w:szCs w:val="24"/>
        </w:rPr>
        <w:t>T</w:t>
      </w:r>
      <w:r>
        <w:rPr>
          <w:sz w:val="24"/>
          <w:szCs w:val="24"/>
        </w:rPr>
        <w:t>he relationship between North Memphis CDC and Oasis of Hope, Inc. have regarding the Bearwater Redevelopment Project</w:t>
      </w:r>
    </w:p>
    <w:p w:rsidR="00D72B8F" w:rsidRPr="005223B4" w:rsidRDefault="00D72B8F" w:rsidP="005223B4">
      <w:pPr>
        <w:tabs>
          <w:tab w:val="left" w:pos="360"/>
          <w:tab w:val="left" w:pos="540"/>
          <w:tab w:val="left" w:pos="720"/>
        </w:tabs>
        <w:rPr>
          <w:sz w:val="24"/>
          <w:szCs w:val="24"/>
        </w:rPr>
      </w:pPr>
    </w:p>
    <w:p w:rsidR="00D92463" w:rsidRPr="00DC1E18" w:rsidRDefault="00D92463" w:rsidP="00D92463">
      <w:pPr>
        <w:tabs>
          <w:tab w:val="left" w:pos="360"/>
          <w:tab w:val="left" w:pos="540"/>
          <w:tab w:val="left" w:pos="720"/>
        </w:tabs>
        <w:jc w:val="both"/>
        <w:rPr>
          <w:b/>
          <w:sz w:val="24"/>
          <w:szCs w:val="24"/>
          <w:u w:val="single"/>
        </w:rPr>
      </w:pPr>
      <w:r w:rsidRPr="00DC1E18">
        <w:rPr>
          <w:b/>
          <w:sz w:val="24"/>
          <w:szCs w:val="24"/>
          <w:u w:val="single"/>
        </w:rPr>
        <w:t xml:space="preserve">Agenda Item </w:t>
      </w:r>
      <w:r>
        <w:rPr>
          <w:b/>
          <w:sz w:val="24"/>
          <w:szCs w:val="24"/>
          <w:u w:val="single"/>
        </w:rPr>
        <w:t>II</w:t>
      </w:r>
      <w:r w:rsidRPr="00DC1E18">
        <w:rPr>
          <w:b/>
          <w:sz w:val="24"/>
          <w:szCs w:val="24"/>
          <w:u w:val="single"/>
        </w:rPr>
        <w:t>I.</w:t>
      </w:r>
    </w:p>
    <w:p w:rsidR="00AA0E4F" w:rsidRDefault="00D92463" w:rsidP="00AA0E4F">
      <w:pPr>
        <w:tabs>
          <w:tab w:val="left" w:pos="360"/>
          <w:tab w:val="left" w:pos="540"/>
          <w:tab w:val="left" w:pos="720"/>
        </w:tabs>
        <w:rPr>
          <w:b/>
          <w:sz w:val="24"/>
          <w:szCs w:val="24"/>
        </w:rPr>
      </w:pPr>
      <w:r>
        <w:rPr>
          <w:b/>
          <w:sz w:val="24"/>
          <w:szCs w:val="24"/>
        </w:rPr>
        <w:tab/>
      </w:r>
      <w:r w:rsidR="00AA0E4F">
        <w:rPr>
          <w:b/>
          <w:sz w:val="24"/>
          <w:szCs w:val="24"/>
        </w:rPr>
        <w:t xml:space="preserve">Discussion:  Proposed Burkle Estate Land Acquisition and Redevelopment Activity </w:t>
      </w:r>
    </w:p>
    <w:p w:rsidR="00D92463" w:rsidRDefault="00AA0E4F" w:rsidP="00AA0E4F">
      <w:pPr>
        <w:tabs>
          <w:tab w:val="left" w:pos="360"/>
          <w:tab w:val="left" w:pos="540"/>
          <w:tab w:val="left" w:pos="720"/>
        </w:tabs>
        <w:rPr>
          <w:b/>
          <w:sz w:val="24"/>
          <w:szCs w:val="24"/>
        </w:rPr>
      </w:pPr>
      <w:r>
        <w:rPr>
          <w:b/>
          <w:sz w:val="24"/>
          <w:szCs w:val="24"/>
        </w:rPr>
        <w:tab/>
        <w:t>[North of Chelsea Initiative]</w:t>
      </w:r>
    </w:p>
    <w:p w:rsidR="00A047C8" w:rsidRDefault="00A047C8" w:rsidP="00AA0E4F">
      <w:pPr>
        <w:tabs>
          <w:tab w:val="left" w:pos="360"/>
          <w:tab w:val="left" w:pos="540"/>
          <w:tab w:val="left" w:pos="720"/>
        </w:tabs>
        <w:rPr>
          <w:sz w:val="24"/>
          <w:szCs w:val="24"/>
        </w:rPr>
      </w:pPr>
      <w:r>
        <w:rPr>
          <w:sz w:val="24"/>
          <w:szCs w:val="24"/>
        </w:rPr>
        <w:t>Vice Chairman Ann Langston stated that she had several questions regarding the agenda item due the financial stability of Slavehaven Underground Railroad Museum to undertake the redevelopment of the project.  She added that she would like to know the plan, the financial stability, how active the board members were and if it was a wise decision overall to put CRA funds into a project that may not succeed.  The committee did allow John Dudas to proceed with his presentation of the project.</w:t>
      </w:r>
    </w:p>
    <w:p w:rsidR="00A047C8" w:rsidRDefault="00A047C8" w:rsidP="00AA0E4F">
      <w:pPr>
        <w:tabs>
          <w:tab w:val="left" w:pos="360"/>
          <w:tab w:val="left" w:pos="540"/>
          <w:tab w:val="left" w:pos="720"/>
        </w:tabs>
        <w:rPr>
          <w:sz w:val="24"/>
          <w:szCs w:val="24"/>
        </w:rPr>
      </w:pPr>
    </w:p>
    <w:p w:rsidR="009D580D" w:rsidRDefault="00A047C8" w:rsidP="00EA1436">
      <w:pPr>
        <w:tabs>
          <w:tab w:val="left" w:pos="360"/>
          <w:tab w:val="left" w:pos="540"/>
          <w:tab w:val="left" w:pos="720"/>
        </w:tabs>
        <w:rPr>
          <w:sz w:val="24"/>
          <w:szCs w:val="24"/>
        </w:rPr>
      </w:pPr>
      <w:r>
        <w:rPr>
          <w:sz w:val="24"/>
          <w:szCs w:val="24"/>
        </w:rPr>
        <w:t xml:space="preserve">John Dudas stated that MHA has a </w:t>
      </w:r>
      <w:r w:rsidR="00EA1436">
        <w:rPr>
          <w:sz w:val="24"/>
          <w:szCs w:val="24"/>
        </w:rPr>
        <w:t xml:space="preserve">working </w:t>
      </w:r>
      <w:r>
        <w:rPr>
          <w:sz w:val="24"/>
          <w:szCs w:val="24"/>
        </w:rPr>
        <w:t xml:space="preserve">history </w:t>
      </w:r>
      <w:r w:rsidR="00EA1436">
        <w:rPr>
          <w:sz w:val="24"/>
          <w:szCs w:val="24"/>
        </w:rPr>
        <w:t xml:space="preserve">with the organization, Slavehaven Underground Railroad Museum and after meeting with all parties, they concurred the </w:t>
      </w:r>
      <w:r w:rsidR="00EA1436" w:rsidRPr="00EA1436">
        <w:rPr>
          <w:sz w:val="24"/>
          <w:szCs w:val="24"/>
        </w:rPr>
        <w:t>Burkle Estate would be a good project for the area.</w:t>
      </w:r>
      <w:r w:rsidR="00EA1436">
        <w:rPr>
          <w:sz w:val="24"/>
          <w:szCs w:val="24"/>
        </w:rPr>
        <w:t xml:space="preserve">  He pointed out (2) two recommendation requests from MHA and LGLLC</w:t>
      </w:r>
      <w:r w:rsidR="00664FF5">
        <w:rPr>
          <w:sz w:val="24"/>
          <w:szCs w:val="24"/>
        </w:rPr>
        <w:t xml:space="preserve">.  The first recommendation was that </w:t>
      </w:r>
      <w:r w:rsidR="00EA1436">
        <w:rPr>
          <w:sz w:val="24"/>
          <w:szCs w:val="24"/>
        </w:rPr>
        <w:t>CRA fund the acquisition by the MLB of 3 vacant parcels north of the museum located at the corner of N. 2</w:t>
      </w:r>
      <w:r w:rsidR="00EA1436" w:rsidRPr="00EA1436">
        <w:rPr>
          <w:sz w:val="24"/>
          <w:szCs w:val="24"/>
          <w:vertAlign w:val="superscript"/>
        </w:rPr>
        <w:t>nd</w:t>
      </w:r>
      <w:r w:rsidR="00EA1436">
        <w:rPr>
          <w:sz w:val="24"/>
          <w:szCs w:val="24"/>
        </w:rPr>
        <w:t xml:space="preserve"> and Bickford.  He </w:t>
      </w:r>
      <w:r w:rsidR="00EA1436">
        <w:rPr>
          <w:sz w:val="24"/>
          <w:szCs w:val="24"/>
        </w:rPr>
        <w:lastRenderedPageBreak/>
        <w:t>stated that once the lots were completed and developed into a parking facility for the museum using TIF funds, the parcels would be turned over to the museum at a nominal price with an agreement that they would maintain the property.</w:t>
      </w:r>
      <w:r w:rsidR="00664FF5">
        <w:rPr>
          <w:sz w:val="24"/>
          <w:szCs w:val="24"/>
        </w:rPr>
        <w:t xml:space="preserve">  Secondly, that CRA fund the acquisition of a vacant house east of the above mentioned parcels.  The acquisition would be contingent on the museum having commitments for funding the renovation of the house as an interpretive center/educational facility.</w:t>
      </w:r>
      <w:r w:rsidR="00E329EC">
        <w:rPr>
          <w:sz w:val="24"/>
          <w:szCs w:val="24"/>
        </w:rPr>
        <w:t xml:space="preserve">  Also, upon acquisition, the house would be turned over to the museum at a nominal price.</w:t>
      </w:r>
    </w:p>
    <w:p w:rsidR="00AD5C9B" w:rsidRDefault="00AD5C9B" w:rsidP="00EA1436">
      <w:pPr>
        <w:tabs>
          <w:tab w:val="left" w:pos="360"/>
          <w:tab w:val="left" w:pos="540"/>
          <w:tab w:val="left" w:pos="720"/>
        </w:tabs>
        <w:rPr>
          <w:sz w:val="24"/>
          <w:szCs w:val="24"/>
        </w:rPr>
      </w:pPr>
    </w:p>
    <w:p w:rsidR="00AD5C9B" w:rsidRDefault="00AD5C9B" w:rsidP="00EA1436">
      <w:pPr>
        <w:tabs>
          <w:tab w:val="left" w:pos="360"/>
          <w:tab w:val="left" w:pos="540"/>
          <w:tab w:val="left" w:pos="720"/>
        </w:tabs>
        <w:rPr>
          <w:sz w:val="24"/>
          <w:szCs w:val="24"/>
        </w:rPr>
      </w:pPr>
      <w:r>
        <w:rPr>
          <w:sz w:val="24"/>
          <w:szCs w:val="24"/>
        </w:rPr>
        <w:t>It was thought that the current museum/house had a tunnel that lead to the river but that fact had not been determined by anyone as of yet including the Second Street Environmental Group who researched the property.  John Dudas stated that the Burkle family who lived there may have just assisted slaves in getting re</w:t>
      </w:r>
      <w:r w:rsidR="00E048A9">
        <w:rPr>
          <w:sz w:val="24"/>
          <w:szCs w:val="24"/>
        </w:rPr>
        <w:t>-</w:t>
      </w:r>
      <w:r>
        <w:rPr>
          <w:sz w:val="24"/>
          <w:szCs w:val="24"/>
        </w:rPr>
        <w:t>settled but not having an escape route with a tunnel.</w:t>
      </w:r>
      <w:r w:rsidR="00E06B40">
        <w:rPr>
          <w:sz w:val="24"/>
          <w:szCs w:val="24"/>
        </w:rPr>
        <w:t xml:space="preserve">  John added that the significant finding should be based on the fact that it’s a historic property and a visitor’s attraction.</w:t>
      </w:r>
    </w:p>
    <w:p w:rsidR="00E06B40" w:rsidRDefault="00E06B40" w:rsidP="00EA1436">
      <w:pPr>
        <w:tabs>
          <w:tab w:val="left" w:pos="360"/>
          <w:tab w:val="left" w:pos="540"/>
          <w:tab w:val="left" w:pos="720"/>
        </w:tabs>
        <w:rPr>
          <w:sz w:val="24"/>
          <w:szCs w:val="24"/>
        </w:rPr>
      </w:pPr>
    </w:p>
    <w:p w:rsidR="00E06B40" w:rsidRDefault="00E06B40" w:rsidP="00EA1436">
      <w:pPr>
        <w:tabs>
          <w:tab w:val="left" w:pos="360"/>
          <w:tab w:val="left" w:pos="540"/>
          <w:tab w:val="left" w:pos="720"/>
        </w:tabs>
        <w:rPr>
          <w:sz w:val="24"/>
          <w:szCs w:val="24"/>
        </w:rPr>
      </w:pPr>
      <w:r>
        <w:rPr>
          <w:sz w:val="24"/>
          <w:szCs w:val="24"/>
        </w:rPr>
        <w:t xml:space="preserve">Vice Chairman Ann Langston stated that the museum’s day to day operational expenditures submitted did not reflect the financial stability to take on this project and maintain the lots, especially from what’s reported as revenue left on their 990 Form. </w:t>
      </w:r>
      <w:r w:rsidR="0096622C">
        <w:rPr>
          <w:sz w:val="24"/>
          <w:szCs w:val="24"/>
        </w:rPr>
        <w:t xml:space="preserve"> She added also that should create a “need” for the project for the area.</w:t>
      </w:r>
    </w:p>
    <w:p w:rsidR="00CF34D7" w:rsidRDefault="00CF34D7" w:rsidP="00EA1436">
      <w:pPr>
        <w:tabs>
          <w:tab w:val="left" w:pos="360"/>
          <w:tab w:val="left" w:pos="540"/>
          <w:tab w:val="left" w:pos="720"/>
        </w:tabs>
        <w:rPr>
          <w:sz w:val="24"/>
          <w:szCs w:val="24"/>
        </w:rPr>
      </w:pPr>
    </w:p>
    <w:p w:rsidR="00CF34D7" w:rsidRDefault="00CF34D7" w:rsidP="00EA1436">
      <w:pPr>
        <w:tabs>
          <w:tab w:val="left" w:pos="360"/>
          <w:tab w:val="left" w:pos="540"/>
          <w:tab w:val="left" w:pos="720"/>
        </w:tabs>
        <w:rPr>
          <w:sz w:val="24"/>
          <w:szCs w:val="24"/>
        </w:rPr>
      </w:pPr>
      <w:r>
        <w:rPr>
          <w:sz w:val="24"/>
          <w:szCs w:val="24"/>
        </w:rPr>
        <w:t>There were more discussion regarding the parking area for the museum.  It was noted that the museum owns as much add’l unused space that could be converted into parking than to purchase lots that would require a variance at the corner of 2</w:t>
      </w:r>
      <w:r w:rsidRPr="00CF34D7">
        <w:rPr>
          <w:sz w:val="24"/>
          <w:szCs w:val="24"/>
          <w:vertAlign w:val="superscript"/>
        </w:rPr>
        <w:t>nd</w:t>
      </w:r>
      <w:r w:rsidR="004166A5">
        <w:rPr>
          <w:sz w:val="24"/>
          <w:szCs w:val="24"/>
        </w:rPr>
        <w:t xml:space="preserve"> and</w:t>
      </w:r>
      <w:r w:rsidR="004B70A0">
        <w:rPr>
          <w:sz w:val="24"/>
          <w:szCs w:val="24"/>
        </w:rPr>
        <w:t xml:space="preserve"> </w:t>
      </w:r>
      <w:r>
        <w:rPr>
          <w:sz w:val="24"/>
          <w:szCs w:val="24"/>
        </w:rPr>
        <w:t>Bickford.</w:t>
      </w:r>
    </w:p>
    <w:p w:rsidR="00CF34D7" w:rsidRDefault="00CF34D7" w:rsidP="00EA1436">
      <w:pPr>
        <w:tabs>
          <w:tab w:val="left" w:pos="360"/>
          <w:tab w:val="left" w:pos="540"/>
          <w:tab w:val="left" w:pos="720"/>
        </w:tabs>
        <w:rPr>
          <w:sz w:val="24"/>
          <w:szCs w:val="24"/>
        </w:rPr>
      </w:pPr>
    </w:p>
    <w:p w:rsidR="00CF34D7" w:rsidRDefault="00CF34D7" w:rsidP="00EA1436">
      <w:pPr>
        <w:tabs>
          <w:tab w:val="left" w:pos="360"/>
          <w:tab w:val="left" w:pos="540"/>
          <w:tab w:val="left" w:pos="720"/>
        </w:tabs>
        <w:rPr>
          <w:sz w:val="24"/>
          <w:szCs w:val="24"/>
        </w:rPr>
      </w:pPr>
      <w:r>
        <w:rPr>
          <w:sz w:val="24"/>
          <w:szCs w:val="24"/>
        </w:rPr>
        <w:t xml:space="preserve">Clara Harris closed the discussion and stated to John to inform the Slavehaven Underground Railroad Museum board members that there were yet still a lot of questions that needed answers and would like for them to come to </w:t>
      </w:r>
      <w:r w:rsidR="00AE6D7A">
        <w:rPr>
          <w:sz w:val="24"/>
          <w:szCs w:val="24"/>
        </w:rPr>
        <w:t>a combined Finance and Policy and Procedures</w:t>
      </w:r>
      <w:r>
        <w:rPr>
          <w:sz w:val="24"/>
          <w:szCs w:val="24"/>
        </w:rPr>
        <w:t xml:space="preserve"> meeting (</w:t>
      </w:r>
      <w:r w:rsidR="00AE6D7A">
        <w:rPr>
          <w:sz w:val="24"/>
          <w:szCs w:val="24"/>
        </w:rPr>
        <w:t>May 17</w:t>
      </w:r>
      <w:r w:rsidR="00AE6D7A" w:rsidRPr="00AE6D7A">
        <w:rPr>
          <w:sz w:val="24"/>
          <w:szCs w:val="24"/>
          <w:vertAlign w:val="superscript"/>
        </w:rPr>
        <w:t>th</w:t>
      </w:r>
      <w:r>
        <w:rPr>
          <w:sz w:val="24"/>
          <w:szCs w:val="24"/>
        </w:rPr>
        <w:t>) to make a presentation.</w:t>
      </w:r>
    </w:p>
    <w:p w:rsidR="00AA0E4F" w:rsidRDefault="00AA0E4F" w:rsidP="00AA0E4F">
      <w:pPr>
        <w:tabs>
          <w:tab w:val="left" w:pos="360"/>
        </w:tabs>
      </w:pPr>
    </w:p>
    <w:p w:rsidR="00AA0E4F" w:rsidRPr="00DC1E18" w:rsidRDefault="00AA0E4F" w:rsidP="00AA0E4F">
      <w:pPr>
        <w:tabs>
          <w:tab w:val="left" w:pos="360"/>
          <w:tab w:val="left" w:pos="540"/>
          <w:tab w:val="left" w:pos="720"/>
        </w:tabs>
        <w:jc w:val="both"/>
        <w:rPr>
          <w:b/>
          <w:sz w:val="24"/>
          <w:szCs w:val="24"/>
          <w:u w:val="single"/>
        </w:rPr>
      </w:pPr>
      <w:r w:rsidRPr="00DC1E18">
        <w:rPr>
          <w:b/>
          <w:sz w:val="24"/>
          <w:szCs w:val="24"/>
          <w:u w:val="single"/>
        </w:rPr>
        <w:t xml:space="preserve">Agenda Item </w:t>
      </w:r>
      <w:r>
        <w:rPr>
          <w:b/>
          <w:sz w:val="24"/>
          <w:szCs w:val="24"/>
          <w:u w:val="single"/>
        </w:rPr>
        <w:t>IV</w:t>
      </w:r>
      <w:r w:rsidRPr="00DC1E18">
        <w:rPr>
          <w:b/>
          <w:sz w:val="24"/>
          <w:szCs w:val="24"/>
          <w:u w:val="single"/>
        </w:rPr>
        <w:t>.</w:t>
      </w:r>
    </w:p>
    <w:p w:rsidR="00AA0E4F" w:rsidRDefault="00AA0E4F" w:rsidP="00AA0E4F">
      <w:pPr>
        <w:tabs>
          <w:tab w:val="left" w:pos="360"/>
          <w:tab w:val="left" w:pos="540"/>
          <w:tab w:val="left" w:pos="720"/>
        </w:tabs>
        <w:rPr>
          <w:b/>
          <w:sz w:val="24"/>
          <w:szCs w:val="24"/>
        </w:rPr>
      </w:pPr>
      <w:r>
        <w:rPr>
          <w:b/>
          <w:sz w:val="24"/>
          <w:szCs w:val="24"/>
        </w:rPr>
        <w:tab/>
        <w:t>Discussion:  Progress and Schedule for the Uptown Multi-Family Rehab Program</w:t>
      </w:r>
    </w:p>
    <w:p w:rsidR="00A93309" w:rsidRDefault="00A93309" w:rsidP="00AA0E4F">
      <w:pPr>
        <w:tabs>
          <w:tab w:val="left" w:pos="360"/>
          <w:tab w:val="left" w:pos="540"/>
          <w:tab w:val="left" w:pos="720"/>
        </w:tabs>
        <w:rPr>
          <w:sz w:val="24"/>
          <w:szCs w:val="24"/>
        </w:rPr>
      </w:pPr>
    </w:p>
    <w:p w:rsidR="00AA0E4F" w:rsidRDefault="00D16C5D" w:rsidP="00AA0E4F">
      <w:pPr>
        <w:tabs>
          <w:tab w:val="left" w:pos="360"/>
          <w:tab w:val="left" w:pos="540"/>
          <w:tab w:val="left" w:pos="720"/>
        </w:tabs>
        <w:rPr>
          <w:sz w:val="24"/>
          <w:szCs w:val="24"/>
        </w:rPr>
      </w:pPr>
      <w:r>
        <w:rPr>
          <w:sz w:val="24"/>
          <w:szCs w:val="24"/>
        </w:rPr>
        <w:t xml:space="preserve">Clara Harris stated that an RFP had been submitted for review for a private management company.  She stated also after discussion during a payout meeting, there </w:t>
      </w:r>
      <w:r w:rsidR="00E0075F">
        <w:rPr>
          <w:sz w:val="24"/>
          <w:szCs w:val="24"/>
        </w:rPr>
        <w:t>are</w:t>
      </w:r>
      <w:r>
        <w:rPr>
          <w:sz w:val="24"/>
          <w:szCs w:val="24"/>
        </w:rPr>
        <w:t xml:space="preserve"> more discussion needed and </w:t>
      </w:r>
      <w:r w:rsidR="003841F1">
        <w:rPr>
          <w:sz w:val="24"/>
          <w:szCs w:val="24"/>
        </w:rPr>
        <w:t>items to be revisited</w:t>
      </w:r>
      <w:r>
        <w:rPr>
          <w:sz w:val="24"/>
          <w:szCs w:val="24"/>
        </w:rPr>
        <w:t>.</w:t>
      </w:r>
      <w:r w:rsidR="00E0075F">
        <w:rPr>
          <w:sz w:val="24"/>
          <w:szCs w:val="24"/>
        </w:rPr>
        <w:t xml:space="preserve">  She added, at the current point of progress, there was no need for a property management company to be obtained.</w:t>
      </w:r>
      <w:r w:rsidR="002B4157">
        <w:rPr>
          <w:sz w:val="24"/>
          <w:szCs w:val="24"/>
        </w:rPr>
        <w:t xml:space="preserve">  She also wanted to know if there was going to be an application of sort for the rehab work or just put out to bid.  That concern was never answered.</w:t>
      </w:r>
    </w:p>
    <w:p w:rsidR="00A93309" w:rsidRDefault="00A93309" w:rsidP="00AA0E4F">
      <w:pPr>
        <w:tabs>
          <w:tab w:val="left" w:pos="360"/>
          <w:tab w:val="left" w:pos="540"/>
          <w:tab w:val="left" w:pos="720"/>
        </w:tabs>
        <w:rPr>
          <w:sz w:val="24"/>
          <w:szCs w:val="24"/>
        </w:rPr>
      </w:pPr>
    </w:p>
    <w:p w:rsidR="00A93309" w:rsidRDefault="00A93309" w:rsidP="00AA0E4F">
      <w:pPr>
        <w:tabs>
          <w:tab w:val="left" w:pos="360"/>
          <w:tab w:val="left" w:pos="540"/>
          <w:tab w:val="left" w:pos="720"/>
        </w:tabs>
        <w:rPr>
          <w:sz w:val="24"/>
          <w:szCs w:val="24"/>
        </w:rPr>
      </w:pPr>
      <w:r>
        <w:rPr>
          <w:sz w:val="24"/>
          <w:szCs w:val="24"/>
        </w:rPr>
        <w:t>Vice Chairman Ann Langston stated that</w:t>
      </w:r>
      <w:r w:rsidR="00677665">
        <w:rPr>
          <w:sz w:val="24"/>
          <w:szCs w:val="24"/>
        </w:rPr>
        <w:t xml:space="preserve"> if the process and schedule varies from the other rehab program, it could be discussed also at the May 17</w:t>
      </w:r>
      <w:r w:rsidR="00677665" w:rsidRPr="00677665">
        <w:rPr>
          <w:sz w:val="24"/>
          <w:szCs w:val="24"/>
          <w:vertAlign w:val="superscript"/>
        </w:rPr>
        <w:t>th</w:t>
      </w:r>
      <w:r w:rsidR="00677665">
        <w:rPr>
          <w:sz w:val="24"/>
          <w:szCs w:val="24"/>
        </w:rPr>
        <w:t xml:space="preserve"> meeting.</w:t>
      </w:r>
    </w:p>
    <w:p w:rsidR="00677665" w:rsidRDefault="00677665" w:rsidP="00AA0E4F">
      <w:pPr>
        <w:tabs>
          <w:tab w:val="left" w:pos="360"/>
          <w:tab w:val="left" w:pos="540"/>
          <w:tab w:val="left" w:pos="720"/>
        </w:tabs>
        <w:rPr>
          <w:sz w:val="24"/>
          <w:szCs w:val="24"/>
        </w:rPr>
      </w:pPr>
    </w:p>
    <w:p w:rsidR="00677665" w:rsidRDefault="00677665" w:rsidP="00AA0E4F">
      <w:pPr>
        <w:tabs>
          <w:tab w:val="left" w:pos="360"/>
          <w:tab w:val="left" w:pos="540"/>
          <w:tab w:val="left" w:pos="720"/>
        </w:tabs>
        <w:rPr>
          <w:sz w:val="24"/>
          <w:szCs w:val="24"/>
        </w:rPr>
      </w:pPr>
      <w:r>
        <w:rPr>
          <w:sz w:val="24"/>
          <w:szCs w:val="24"/>
        </w:rPr>
        <w:t>John stated that there really could not be any progress with the program until they can hire a property management company that can setup a format for progress</w:t>
      </w:r>
      <w:r w:rsidR="00E0075F">
        <w:rPr>
          <w:sz w:val="24"/>
          <w:szCs w:val="24"/>
        </w:rPr>
        <w:t xml:space="preserve">, find a nonprofit, </w:t>
      </w:r>
      <w:r w:rsidR="000354F6">
        <w:rPr>
          <w:sz w:val="24"/>
          <w:szCs w:val="24"/>
        </w:rPr>
        <w:t>setup the policies and procedures</w:t>
      </w:r>
      <w:r w:rsidR="00E0075F">
        <w:rPr>
          <w:sz w:val="24"/>
          <w:szCs w:val="24"/>
        </w:rPr>
        <w:t xml:space="preserve"> and get more detail.</w:t>
      </w:r>
      <w:r w:rsidR="003841F1">
        <w:rPr>
          <w:sz w:val="24"/>
          <w:szCs w:val="24"/>
        </w:rPr>
        <w:t xml:space="preserve">  He added that he did not see how they could proceed successfully without a property management company, which they already have an RFP prepared</w:t>
      </w:r>
      <w:r w:rsidR="00F17AA1">
        <w:rPr>
          <w:sz w:val="24"/>
          <w:szCs w:val="24"/>
        </w:rPr>
        <w:t xml:space="preserve"> and letters of interest signed by Dir. Lipscomb to be sent out</w:t>
      </w:r>
      <w:r w:rsidR="003841F1">
        <w:rPr>
          <w:sz w:val="24"/>
          <w:szCs w:val="24"/>
        </w:rPr>
        <w:t>.</w:t>
      </w:r>
    </w:p>
    <w:p w:rsidR="00563128" w:rsidRDefault="00563128" w:rsidP="00AA0E4F">
      <w:pPr>
        <w:tabs>
          <w:tab w:val="left" w:pos="360"/>
          <w:tab w:val="left" w:pos="540"/>
          <w:tab w:val="left" w:pos="720"/>
        </w:tabs>
        <w:rPr>
          <w:sz w:val="24"/>
          <w:szCs w:val="24"/>
        </w:rPr>
      </w:pPr>
      <w:r>
        <w:rPr>
          <w:sz w:val="24"/>
          <w:szCs w:val="24"/>
        </w:rPr>
        <w:lastRenderedPageBreak/>
        <w:t>Luretha Phillips state also the after reviewing the RFP, she had some questions and concerns which she would email later.</w:t>
      </w:r>
    </w:p>
    <w:p w:rsidR="006A6467" w:rsidRDefault="006A6467" w:rsidP="00AA0E4F">
      <w:pPr>
        <w:tabs>
          <w:tab w:val="left" w:pos="360"/>
          <w:tab w:val="left" w:pos="540"/>
          <w:tab w:val="left" w:pos="720"/>
        </w:tabs>
        <w:rPr>
          <w:sz w:val="24"/>
          <w:szCs w:val="24"/>
        </w:rPr>
      </w:pPr>
    </w:p>
    <w:p w:rsidR="006A6467" w:rsidRDefault="006A6467" w:rsidP="00AA0E4F">
      <w:pPr>
        <w:tabs>
          <w:tab w:val="left" w:pos="360"/>
          <w:tab w:val="left" w:pos="540"/>
          <w:tab w:val="left" w:pos="720"/>
        </w:tabs>
        <w:rPr>
          <w:sz w:val="24"/>
          <w:szCs w:val="24"/>
        </w:rPr>
      </w:pPr>
      <w:r>
        <w:rPr>
          <w:sz w:val="24"/>
          <w:szCs w:val="24"/>
        </w:rPr>
        <w:t xml:space="preserve">Vice Chairman Ann Langston suggested that </w:t>
      </w:r>
      <w:r w:rsidR="00B96EDD">
        <w:rPr>
          <w:sz w:val="24"/>
          <w:szCs w:val="24"/>
        </w:rPr>
        <w:t>at the next</w:t>
      </w:r>
      <w:r>
        <w:rPr>
          <w:sz w:val="24"/>
          <w:szCs w:val="24"/>
        </w:rPr>
        <w:t xml:space="preserve"> Policies and Procedures meeting to review what’s been done, answer questions and address the concerns</w:t>
      </w:r>
      <w:r w:rsidR="00B96EDD">
        <w:rPr>
          <w:sz w:val="24"/>
          <w:szCs w:val="24"/>
        </w:rPr>
        <w:t xml:space="preserve"> to be more prepared when the management company come on board</w:t>
      </w:r>
      <w:r>
        <w:rPr>
          <w:sz w:val="24"/>
          <w:szCs w:val="24"/>
        </w:rPr>
        <w:t xml:space="preserve">.  </w:t>
      </w:r>
      <w:r w:rsidR="00B96EDD">
        <w:rPr>
          <w:sz w:val="24"/>
          <w:szCs w:val="24"/>
        </w:rPr>
        <w:t>She also feels it would</w:t>
      </w:r>
      <w:r>
        <w:rPr>
          <w:sz w:val="24"/>
          <w:szCs w:val="24"/>
        </w:rPr>
        <w:t xml:space="preserve"> bring everybody up to speed on the process, timeline and schedules for the </w:t>
      </w:r>
      <w:r w:rsidRPr="006A6467">
        <w:rPr>
          <w:sz w:val="24"/>
          <w:szCs w:val="24"/>
        </w:rPr>
        <w:t>Uptown Multi-Family Rehab Program</w:t>
      </w:r>
      <w:r>
        <w:rPr>
          <w:sz w:val="24"/>
          <w:szCs w:val="24"/>
        </w:rPr>
        <w:t>.</w:t>
      </w:r>
    </w:p>
    <w:p w:rsidR="00B96EDD" w:rsidRDefault="00B96EDD" w:rsidP="00AA0E4F">
      <w:pPr>
        <w:tabs>
          <w:tab w:val="left" w:pos="360"/>
          <w:tab w:val="left" w:pos="540"/>
          <w:tab w:val="left" w:pos="720"/>
        </w:tabs>
        <w:rPr>
          <w:sz w:val="24"/>
          <w:szCs w:val="24"/>
        </w:rPr>
      </w:pPr>
    </w:p>
    <w:p w:rsidR="00B96EDD" w:rsidRPr="00D16C5D" w:rsidRDefault="00B96EDD" w:rsidP="00AA0E4F">
      <w:pPr>
        <w:tabs>
          <w:tab w:val="left" w:pos="360"/>
          <w:tab w:val="left" w:pos="540"/>
          <w:tab w:val="left" w:pos="720"/>
        </w:tabs>
        <w:rPr>
          <w:sz w:val="24"/>
          <w:szCs w:val="24"/>
        </w:rPr>
      </w:pPr>
      <w:r>
        <w:rPr>
          <w:sz w:val="24"/>
          <w:szCs w:val="24"/>
        </w:rPr>
        <w:t>Clara yet stated that the RFP does not need to go out until a clear understanding of the process has been discussed more and agreed upon.</w:t>
      </w:r>
    </w:p>
    <w:p w:rsidR="00D16C5D" w:rsidRDefault="00D16C5D" w:rsidP="00AA0E4F">
      <w:pPr>
        <w:tabs>
          <w:tab w:val="left" w:pos="360"/>
          <w:tab w:val="left" w:pos="540"/>
          <w:tab w:val="left" w:pos="720"/>
        </w:tabs>
        <w:rPr>
          <w:sz w:val="24"/>
          <w:szCs w:val="24"/>
        </w:rPr>
      </w:pPr>
    </w:p>
    <w:p w:rsidR="00006620" w:rsidRDefault="00006620" w:rsidP="00AA0E4F">
      <w:pPr>
        <w:tabs>
          <w:tab w:val="left" w:pos="360"/>
          <w:tab w:val="left" w:pos="540"/>
          <w:tab w:val="left" w:pos="720"/>
        </w:tabs>
        <w:rPr>
          <w:sz w:val="24"/>
          <w:szCs w:val="24"/>
        </w:rPr>
      </w:pPr>
      <w:r>
        <w:rPr>
          <w:sz w:val="24"/>
          <w:szCs w:val="24"/>
        </w:rPr>
        <w:t>Marion Jones added that she felt would be good to have more internal discussions with CRA staff and MHA staff before proceeding.</w:t>
      </w:r>
    </w:p>
    <w:p w:rsidR="00006620" w:rsidRDefault="00006620" w:rsidP="00AA0E4F">
      <w:pPr>
        <w:tabs>
          <w:tab w:val="left" w:pos="360"/>
          <w:tab w:val="left" w:pos="540"/>
          <w:tab w:val="left" w:pos="720"/>
        </w:tabs>
        <w:rPr>
          <w:sz w:val="24"/>
          <w:szCs w:val="24"/>
        </w:rPr>
      </w:pPr>
    </w:p>
    <w:p w:rsidR="00006620" w:rsidRPr="00D16C5D" w:rsidRDefault="00006620" w:rsidP="00AA0E4F">
      <w:pPr>
        <w:tabs>
          <w:tab w:val="left" w:pos="360"/>
          <w:tab w:val="left" w:pos="540"/>
          <w:tab w:val="left" w:pos="720"/>
        </w:tabs>
        <w:rPr>
          <w:sz w:val="24"/>
          <w:szCs w:val="24"/>
        </w:rPr>
      </w:pPr>
      <w:r>
        <w:rPr>
          <w:sz w:val="24"/>
          <w:szCs w:val="24"/>
        </w:rPr>
        <w:t xml:space="preserve">Vice Chairman </w:t>
      </w:r>
      <w:r>
        <w:rPr>
          <w:sz w:val="24"/>
          <w:szCs w:val="24"/>
        </w:rPr>
        <w:t>Ann Langston stated to let the committee know when the meetings/discussions had taken placed so they could schedule a meeting to review and make a recommendation to the CRA Board.  April 30, 2012 at 9:00 a.m. was the date scheduled for CRA &amp; MHA staff and the partners to meet for discussion.  Ann also requested an update prior to their May 17</w:t>
      </w:r>
      <w:r w:rsidRPr="00006620">
        <w:rPr>
          <w:sz w:val="24"/>
          <w:szCs w:val="24"/>
          <w:vertAlign w:val="superscript"/>
        </w:rPr>
        <w:t>th</w:t>
      </w:r>
      <w:r>
        <w:rPr>
          <w:sz w:val="24"/>
          <w:szCs w:val="24"/>
        </w:rPr>
        <w:t xml:space="preserve"> meeting.</w:t>
      </w:r>
    </w:p>
    <w:p w:rsidR="00AA0E4F" w:rsidRPr="00D16C5D" w:rsidRDefault="00AA0E4F" w:rsidP="00AA0E4F">
      <w:pPr>
        <w:tabs>
          <w:tab w:val="left" w:pos="360"/>
          <w:tab w:val="left" w:pos="540"/>
          <w:tab w:val="left" w:pos="720"/>
        </w:tabs>
        <w:rPr>
          <w:sz w:val="24"/>
          <w:szCs w:val="24"/>
        </w:rPr>
      </w:pPr>
    </w:p>
    <w:p w:rsidR="00C95B2C" w:rsidRPr="00C95B2C" w:rsidRDefault="00006620" w:rsidP="00AA0E4F">
      <w:pPr>
        <w:tabs>
          <w:tab w:val="left" w:pos="360"/>
          <w:tab w:val="left" w:pos="540"/>
          <w:tab w:val="left" w:pos="720"/>
        </w:tabs>
        <w:rPr>
          <w:b/>
          <w:sz w:val="24"/>
          <w:szCs w:val="24"/>
        </w:rPr>
      </w:pPr>
      <w:r>
        <w:rPr>
          <w:b/>
          <w:sz w:val="24"/>
          <w:szCs w:val="24"/>
          <w:u w:val="single"/>
        </w:rPr>
        <w:t>Adjournment</w:t>
      </w:r>
    </w:p>
    <w:p w:rsidR="00AA0E4F" w:rsidRPr="00AA0E4F" w:rsidRDefault="00AA0E4F" w:rsidP="00AA0E4F">
      <w:pPr>
        <w:tabs>
          <w:tab w:val="left" w:pos="360"/>
          <w:tab w:val="left" w:pos="540"/>
          <w:tab w:val="left" w:pos="720"/>
        </w:tabs>
        <w:rPr>
          <w:sz w:val="24"/>
          <w:szCs w:val="24"/>
        </w:rPr>
      </w:pPr>
    </w:p>
    <w:p w:rsidR="00AA0E4F" w:rsidRDefault="00AA0E4F" w:rsidP="00AA0E4F">
      <w:pPr>
        <w:tabs>
          <w:tab w:val="left" w:pos="360"/>
          <w:tab w:val="left" w:pos="540"/>
          <w:tab w:val="left" w:pos="720"/>
        </w:tabs>
      </w:pPr>
      <w:r w:rsidRPr="00AA0E4F">
        <w:rPr>
          <w:sz w:val="24"/>
          <w:szCs w:val="24"/>
        </w:rPr>
        <w:t>*This meeting was adjourned</w:t>
      </w:r>
      <w:r>
        <w:rPr>
          <w:sz w:val="24"/>
          <w:szCs w:val="24"/>
        </w:rPr>
        <w:t xml:space="preserve"> at 10:20</w:t>
      </w:r>
      <w:r w:rsidRPr="00AA0E4F">
        <w:rPr>
          <w:sz w:val="24"/>
          <w:szCs w:val="24"/>
        </w:rPr>
        <w:t xml:space="preserve"> a.m.</w:t>
      </w:r>
    </w:p>
    <w:sectPr w:rsidR="00AA0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20010"/>
    <w:multiLevelType w:val="hybridMultilevel"/>
    <w:tmpl w:val="61C08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167B6A"/>
    <w:multiLevelType w:val="multilevel"/>
    <w:tmpl w:val="C95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63"/>
    <w:rsid w:val="00006620"/>
    <w:rsid w:val="000354F6"/>
    <w:rsid w:val="0003659D"/>
    <w:rsid w:val="00037CD1"/>
    <w:rsid w:val="000F6A2B"/>
    <w:rsid w:val="00131DC4"/>
    <w:rsid w:val="001667B9"/>
    <w:rsid w:val="00184E0A"/>
    <w:rsid w:val="002B4157"/>
    <w:rsid w:val="00323201"/>
    <w:rsid w:val="003841F1"/>
    <w:rsid w:val="004166A5"/>
    <w:rsid w:val="004B70A0"/>
    <w:rsid w:val="005223B4"/>
    <w:rsid w:val="00563128"/>
    <w:rsid w:val="00664FF5"/>
    <w:rsid w:val="00671E60"/>
    <w:rsid w:val="00677665"/>
    <w:rsid w:val="006A6467"/>
    <w:rsid w:val="0096622C"/>
    <w:rsid w:val="009830C9"/>
    <w:rsid w:val="009D580D"/>
    <w:rsid w:val="00A047C8"/>
    <w:rsid w:val="00A46F21"/>
    <w:rsid w:val="00A93309"/>
    <w:rsid w:val="00AA0E4F"/>
    <w:rsid w:val="00AD5C9B"/>
    <w:rsid w:val="00AD6BB7"/>
    <w:rsid w:val="00AE3036"/>
    <w:rsid w:val="00AE45DF"/>
    <w:rsid w:val="00AE5D58"/>
    <w:rsid w:val="00AE6D7A"/>
    <w:rsid w:val="00AF70BE"/>
    <w:rsid w:val="00B96EDD"/>
    <w:rsid w:val="00C95B2C"/>
    <w:rsid w:val="00CF34D7"/>
    <w:rsid w:val="00D16C5D"/>
    <w:rsid w:val="00D72B8F"/>
    <w:rsid w:val="00D92463"/>
    <w:rsid w:val="00DE79E2"/>
    <w:rsid w:val="00E0075F"/>
    <w:rsid w:val="00E048A9"/>
    <w:rsid w:val="00E06B40"/>
    <w:rsid w:val="00E329EC"/>
    <w:rsid w:val="00EA1436"/>
    <w:rsid w:val="00EA1759"/>
    <w:rsid w:val="00EB5B1B"/>
    <w:rsid w:val="00F17AA1"/>
    <w:rsid w:val="00F5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63"/>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463"/>
    <w:rPr>
      <w:rFonts w:ascii="Tahoma" w:hAnsi="Tahoma" w:cs="Tahoma"/>
      <w:sz w:val="16"/>
      <w:szCs w:val="16"/>
    </w:rPr>
  </w:style>
  <w:style w:type="character" w:customStyle="1" w:styleId="BalloonTextChar">
    <w:name w:val="Balloon Text Char"/>
    <w:link w:val="BalloonText"/>
    <w:uiPriority w:val="99"/>
    <w:semiHidden/>
    <w:rsid w:val="00D92463"/>
    <w:rPr>
      <w:rFonts w:ascii="Tahoma" w:eastAsia="Times New Roman" w:hAnsi="Tahoma" w:cs="Tahoma"/>
      <w:sz w:val="16"/>
      <w:szCs w:val="16"/>
    </w:rPr>
  </w:style>
  <w:style w:type="paragraph" w:styleId="ListParagraph">
    <w:name w:val="List Paragraph"/>
    <w:basedOn w:val="Normal"/>
    <w:uiPriority w:val="34"/>
    <w:qFormat/>
    <w:rsid w:val="00037C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63"/>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463"/>
    <w:rPr>
      <w:rFonts w:ascii="Tahoma" w:hAnsi="Tahoma" w:cs="Tahoma"/>
      <w:sz w:val="16"/>
      <w:szCs w:val="16"/>
    </w:rPr>
  </w:style>
  <w:style w:type="character" w:customStyle="1" w:styleId="BalloonTextChar">
    <w:name w:val="Balloon Text Char"/>
    <w:link w:val="BalloonText"/>
    <w:uiPriority w:val="99"/>
    <w:semiHidden/>
    <w:rsid w:val="00D92463"/>
    <w:rPr>
      <w:rFonts w:ascii="Tahoma" w:eastAsia="Times New Roman" w:hAnsi="Tahoma" w:cs="Tahoma"/>
      <w:sz w:val="16"/>
      <w:szCs w:val="16"/>
    </w:rPr>
  </w:style>
  <w:style w:type="paragraph" w:styleId="ListParagraph">
    <w:name w:val="List Paragraph"/>
    <w:basedOn w:val="Normal"/>
    <w:uiPriority w:val="34"/>
    <w:qFormat/>
    <w:rsid w:val="00037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Verlean</dc:creator>
  <cp:lastModifiedBy>Kelly, Verlean</cp:lastModifiedBy>
  <cp:revision>2</cp:revision>
  <dcterms:created xsi:type="dcterms:W3CDTF">2012-05-07T20:50:00Z</dcterms:created>
  <dcterms:modified xsi:type="dcterms:W3CDTF">2012-05-07T20:50:00Z</dcterms:modified>
</cp:coreProperties>
</file>